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4" w:rsidRPr="00C005F4" w:rsidRDefault="00C005F4" w:rsidP="00C005F4">
      <w:pPr>
        <w:autoSpaceDE w:val="0"/>
        <w:autoSpaceDN w:val="0"/>
        <w:adjustRightInd w:val="0"/>
        <w:spacing w:after="0" w:line="240" w:lineRule="auto"/>
        <w:rPr>
          <w:rFonts w:ascii="AkzidenzGroteskBQ-Bold" w:hAnsi="AkzidenzGroteskBQ-Bold" w:cs="AkzidenzGroteskBE-Regular"/>
          <w:color w:val="C10419"/>
          <w:sz w:val="18"/>
          <w:szCs w:val="18"/>
        </w:rPr>
      </w:pPr>
      <w:r w:rsidRPr="00C005F4">
        <w:rPr>
          <w:rFonts w:ascii="AkzidenzGroteskBQ-Bold" w:hAnsi="AkzidenzGroteskBQ-Bold" w:cs="AkzidenzGroteskBE-Regular"/>
          <w:color w:val="C10419"/>
          <w:sz w:val="18"/>
          <w:szCs w:val="18"/>
        </w:rPr>
        <w:t>Ministerio de Industria</w:t>
      </w:r>
    </w:p>
    <w:p w:rsidR="00C005F4" w:rsidRDefault="00C005F4" w:rsidP="00C005F4">
      <w:pPr>
        <w:autoSpaceDE w:val="0"/>
        <w:autoSpaceDN w:val="0"/>
        <w:adjustRightInd w:val="0"/>
        <w:spacing w:after="0" w:line="240" w:lineRule="auto"/>
        <w:rPr>
          <w:rFonts w:ascii="AkzidenzGroteskBQ-Bold" w:hAnsi="AkzidenzGroteskBQ-Bold" w:cs="AkzidenzGroteskBQ-Bold"/>
          <w:bCs/>
          <w:color w:val="000000"/>
          <w:sz w:val="18"/>
          <w:szCs w:val="18"/>
        </w:rPr>
      </w:pPr>
      <w:r w:rsidRPr="00C005F4">
        <w:rPr>
          <w:rFonts w:ascii="AkzidenzGroteskBQ-Bold" w:hAnsi="AkzidenzGroteskBQ-Bold" w:cs="AkzidenzGroteskBQ-Bold"/>
          <w:bCs/>
          <w:color w:val="000000"/>
          <w:sz w:val="18"/>
          <w:szCs w:val="18"/>
        </w:rPr>
        <w:t>Programa de Financiamiento</w:t>
      </w:r>
      <w:r>
        <w:rPr>
          <w:rFonts w:ascii="AkzidenzGroteskBQ-Bold" w:hAnsi="AkzidenzGroteskBQ-Bold" w:cs="AkzidenzGroteskBQ-Bold"/>
          <w:bCs/>
          <w:color w:val="000000"/>
          <w:sz w:val="18"/>
          <w:szCs w:val="18"/>
        </w:rPr>
        <w:t xml:space="preserve"> para la Ampliación y Renovación de Flota. </w:t>
      </w:r>
    </w:p>
    <w:p w:rsidR="00C005F4" w:rsidRDefault="00C005F4" w:rsidP="00C005F4">
      <w:pPr>
        <w:shd w:val="clear" w:color="auto" w:fill="FFFFFF"/>
        <w:spacing w:after="0" w:line="240" w:lineRule="auto"/>
        <w:jc w:val="both"/>
        <w:textAlignment w:val="baseline"/>
        <w:rPr>
          <w:rFonts w:ascii="AkzidenzGroteskBQ-Bold" w:eastAsia="Times New Roman" w:hAnsi="AkzidenzGroteskBQ-Bold" w:cs="Arial"/>
          <w:sz w:val="18"/>
          <w:szCs w:val="18"/>
          <w:bdr w:val="none" w:sz="0" w:space="0" w:color="auto" w:frame="1"/>
          <w:lang w:eastAsia="es-AR"/>
        </w:rPr>
      </w:pPr>
    </w:p>
    <w:p w:rsidR="00C005F4" w:rsidRPr="00C005F4" w:rsidRDefault="00C005F4" w:rsidP="00C005F4">
      <w:pPr>
        <w:shd w:val="clear" w:color="auto" w:fill="FFFFFF"/>
        <w:spacing w:after="0" w:line="240" w:lineRule="auto"/>
        <w:jc w:val="both"/>
        <w:textAlignment w:val="baseline"/>
        <w:rPr>
          <w:rFonts w:ascii="AkzidenzGroteskBQ-Bold" w:eastAsia="Times New Roman" w:hAnsi="AkzidenzGroteskBQ-Bold" w:cs="Arial"/>
          <w:sz w:val="18"/>
          <w:szCs w:val="18"/>
          <w:lang w:eastAsia="es-AR"/>
        </w:rPr>
      </w:pPr>
      <w:r w:rsidRPr="00C005F4">
        <w:rPr>
          <w:rFonts w:ascii="AkzidenzGroteskBQ-Bold" w:eastAsia="Times New Roman" w:hAnsi="AkzidenzGroteskBQ-Bold" w:cs="Arial"/>
          <w:sz w:val="18"/>
          <w:szCs w:val="18"/>
          <w:bdr w:val="none" w:sz="0" w:space="0" w:color="auto" w:frame="1"/>
          <w:lang w:eastAsia="es-AR"/>
        </w:rPr>
        <w:t>El Programa prevé créditos que otorgará directamente el Banco de la Nación Argentina o a través de las empresas productoras adheridas.</w:t>
      </w:r>
    </w:p>
    <w:p w:rsidR="00C005F4" w:rsidRPr="00C005F4" w:rsidRDefault="00C005F4" w:rsidP="00C005F4">
      <w:pPr>
        <w:shd w:val="clear" w:color="auto" w:fill="FFFFFF"/>
        <w:spacing w:after="0" w:line="240" w:lineRule="auto"/>
        <w:jc w:val="both"/>
        <w:textAlignment w:val="baseline"/>
        <w:rPr>
          <w:rFonts w:ascii="AkzidenzGroteskBQ-Bold" w:eastAsia="Times New Roman" w:hAnsi="AkzidenzGroteskBQ-Bold" w:cs="Arial"/>
          <w:b/>
          <w:bCs/>
          <w:sz w:val="18"/>
          <w:szCs w:val="18"/>
          <w:bdr w:val="none" w:sz="0" w:space="0" w:color="auto" w:frame="1"/>
          <w:lang w:eastAsia="es-AR"/>
        </w:rPr>
      </w:pPr>
    </w:p>
    <w:p w:rsidR="00C005F4" w:rsidRPr="00C005F4" w:rsidRDefault="00C005F4" w:rsidP="00C005F4">
      <w:pPr>
        <w:shd w:val="clear" w:color="auto" w:fill="FFFFFF"/>
        <w:spacing w:after="0" w:line="240" w:lineRule="auto"/>
        <w:jc w:val="both"/>
        <w:textAlignment w:val="baseline"/>
        <w:rPr>
          <w:rFonts w:ascii="AkzidenzGroteskBQ-Bold" w:eastAsia="Times New Roman" w:hAnsi="AkzidenzGroteskBQ-Bold" w:cs="Arial"/>
          <w:sz w:val="18"/>
          <w:szCs w:val="18"/>
          <w:lang w:eastAsia="es-AR"/>
        </w:rPr>
      </w:pPr>
      <w:r w:rsidRPr="00C005F4">
        <w:rPr>
          <w:rFonts w:ascii="AkzidenzGroteskBQ-Bold" w:eastAsia="Times New Roman" w:hAnsi="AkzidenzGroteskBQ-Bold" w:cs="Arial"/>
          <w:b/>
          <w:bCs/>
          <w:sz w:val="18"/>
          <w:szCs w:val="18"/>
          <w:bdr w:val="none" w:sz="0" w:space="0" w:color="auto" w:frame="1"/>
          <w:lang w:eastAsia="es-AR"/>
        </w:rPr>
        <w:t>Destinatarios</w:t>
      </w:r>
      <w:r w:rsidRPr="00C005F4">
        <w:rPr>
          <w:rFonts w:ascii="AkzidenzGroteskBQ-Bold" w:eastAsia="Times New Roman" w:hAnsi="AkzidenzGroteskBQ-Bold" w:cs="Arial"/>
          <w:sz w:val="18"/>
          <w:szCs w:val="18"/>
          <w:lang w:eastAsia="es-AR"/>
        </w:rPr>
        <w:t xml:space="preserve"> </w:t>
      </w:r>
      <w:proofErr w:type="spellStart"/>
      <w:r w:rsidRPr="00C005F4">
        <w:rPr>
          <w:rFonts w:ascii="AkzidenzGroteskBQ-Bold" w:eastAsia="Times New Roman" w:hAnsi="AkzidenzGroteskBQ-Bold" w:cs="Arial"/>
          <w:sz w:val="18"/>
          <w:szCs w:val="18"/>
          <w:lang w:eastAsia="es-AR"/>
        </w:rPr>
        <w:t>PyMEs</w:t>
      </w:r>
      <w:proofErr w:type="spellEnd"/>
      <w:r w:rsidRPr="00C005F4">
        <w:rPr>
          <w:rFonts w:ascii="AkzidenzGroteskBQ-Bold" w:eastAsia="Times New Roman" w:hAnsi="AkzidenzGroteskBQ-Bold" w:cs="Arial"/>
          <w:sz w:val="18"/>
          <w:szCs w:val="18"/>
          <w:lang w:eastAsia="es-AR"/>
        </w:rPr>
        <w:t>, Grandes empresas y Municipios</w:t>
      </w:r>
    </w:p>
    <w:p w:rsidR="00C005F4" w:rsidRPr="00C005F4" w:rsidRDefault="00C005F4" w:rsidP="00C005F4">
      <w:pPr>
        <w:shd w:val="clear" w:color="auto" w:fill="FFFFFF"/>
        <w:spacing w:after="0" w:line="240" w:lineRule="auto"/>
        <w:jc w:val="both"/>
        <w:textAlignment w:val="baseline"/>
        <w:rPr>
          <w:rFonts w:ascii="AkzidenzGroteskBQ-Bold" w:eastAsia="Times New Roman" w:hAnsi="AkzidenzGroteskBQ-Bold" w:cs="Arial"/>
          <w:b/>
          <w:bCs/>
          <w:sz w:val="18"/>
          <w:szCs w:val="18"/>
          <w:bdr w:val="none" w:sz="0" w:space="0" w:color="auto" w:frame="1"/>
          <w:lang w:eastAsia="es-AR"/>
        </w:rPr>
      </w:pPr>
      <w:r w:rsidRPr="00C005F4">
        <w:rPr>
          <w:rFonts w:ascii="AkzidenzGroteskBQ-Bold" w:eastAsia="Times New Roman" w:hAnsi="AkzidenzGroteskBQ-Bold" w:cs="Arial"/>
          <w:b/>
          <w:bCs/>
          <w:sz w:val="18"/>
          <w:szCs w:val="18"/>
          <w:bdr w:val="none" w:sz="0" w:space="0" w:color="auto" w:frame="1"/>
          <w:lang w:eastAsia="es-AR"/>
        </w:rPr>
        <w:t>Monto Financiable</w:t>
      </w:r>
      <w:r w:rsidRPr="00C005F4">
        <w:rPr>
          <w:rFonts w:ascii="AkzidenzGroteskBQ-Bold" w:eastAsia="Times New Roman" w:hAnsi="AkzidenzGroteskBQ-Bold" w:cs="Arial"/>
          <w:b/>
          <w:bCs/>
          <w:sz w:val="18"/>
          <w:szCs w:val="18"/>
          <w:bdr w:val="none" w:sz="0" w:space="0" w:color="auto" w:frame="1"/>
          <w:lang w:eastAsia="es-AR"/>
        </w:rPr>
        <w:t xml:space="preserve">  </w:t>
      </w:r>
      <w:r w:rsidRPr="00C005F4">
        <w:rPr>
          <w:rFonts w:ascii="AkzidenzGroteskBQ-Bold" w:eastAsia="Times New Roman" w:hAnsi="AkzidenzGroteskBQ-Bold" w:cs="Arial"/>
          <w:sz w:val="18"/>
          <w:szCs w:val="18"/>
          <w:lang w:eastAsia="es-AR"/>
        </w:rPr>
        <w:t>Hasta el 70% del valor del equipo a adquirir</w:t>
      </w:r>
    </w:p>
    <w:p w:rsidR="00C005F4" w:rsidRPr="00C005F4" w:rsidRDefault="00C005F4" w:rsidP="00C005F4">
      <w:pPr>
        <w:shd w:val="clear" w:color="auto" w:fill="FFFFFF"/>
        <w:spacing w:after="0" w:line="240" w:lineRule="auto"/>
        <w:jc w:val="both"/>
        <w:textAlignment w:val="baseline"/>
        <w:rPr>
          <w:rFonts w:ascii="AkzidenzGroteskBQ-Bold" w:eastAsia="Times New Roman" w:hAnsi="AkzidenzGroteskBQ-Bold" w:cs="Arial"/>
          <w:sz w:val="18"/>
          <w:szCs w:val="18"/>
          <w:lang w:eastAsia="es-AR"/>
        </w:rPr>
      </w:pPr>
      <w:r w:rsidRPr="00C005F4">
        <w:rPr>
          <w:rFonts w:ascii="AkzidenzGroteskBQ-Bold" w:eastAsia="Times New Roman" w:hAnsi="AkzidenzGroteskBQ-Bold" w:cs="Arial"/>
          <w:b/>
          <w:bCs/>
          <w:sz w:val="18"/>
          <w:szCs w:val="18"/>
          <w:bdr w:val="none" w:sz="0" w:space="0" w:color="auto" w:frame="1"/>
          <w:lang w:eastAsia="es-AR"/>
        </w:rPr>
        <w:t>Entidad Crediticia</w:t>
      </w:r>
      <w:r w:rsidRPr="00C005F4">
        <w:rPr>
          <w:rFonts w:ascii="AkzidenzGroteskBQ-Bold" w:eastAsia="Times New Roman" w:hAnsi="AkzidenzGroteskBQ-Bold" w:cs="Arial"/>
          <w:b/>
          <w:bCs/>
          <w:sz w:val="18"/>
          <w:szCs w:val="18"/>
          <w:bdr w:val="none" w:sz="0" w:space="0" w:color="auto" w:frame="1"/>
          <w:lang w:eastAsia="es-AR"/>
        </w:rPr>
        <w:t xml:space="preserve"> </w:t>
      </w:r>
      <w:r w:rsidRPr="00C005F4">
        <w:rPr>
          <w:rFonts w:ascii="AkzidenzGroteskBQ-Bold" w:eastAsia="Times New Roman" w:hAnsi="AkzidenzGroteskBQ-Bold" w:cs="Arial"/>
          <w:sz w:val="18"/>
          <w:szCs w:val="18"/>
          <w:lang w:eastAsia="es-AR"/>
        </w:rPr>
        <w:t>BNA y Nación Leasing S.A.</w:t>
      </w:r>
    </w:p>
    <w:p w:rsidR="00C005F4" w:rsidRPr="00C005F4" w:rsidRDefault="00C005F4" w:rsidP="00C005F4">
      <w:pPr>
        <w:shd w:val="clear" w:color="auto" w:fill="FFFFFF"/>
        <w:spacing w:after="0" w:line="240" w:lineRule="auto"/>
        <w:jc w:val="both"/>
        <w:textAlignment w:val="baseline"/>
        <w:rPr>
          <w:rFonts w:ascii="AkzidenzGroteskBQ-Bold" w:eastAsia="Times New Roman" w:hAnsi="AkzidenzGroteskBQ-Bold" w:cs="Arial"/>
          <w:b/>
          <w:bCs/>
          <w:sz w:val="18"/>
          <w:szCs w:val="18"/>
          <w:bdr w:val="none" w:sz="0" w:space="0" w:color="auto" w:frame="1"/>
          <w:lang w:eastAsia="es-AR"/>
        </w:rPr>
      </w:pPr>
    </w:p>
    <w:p w:rsidR="00C005F4" w:rsidRPr="00C005F4" w:rsidRDefault="00C005F4" w:rsidP="00C005F4">
      <w:pPr>
        <w:shd w:val="clear" w:color="auto" w:fill="FFFFFF"/>
        <w:spacing w:after="0" w:line="240" w:lineRule="auto"/>
        <w:jc w:val="both"/>
        <w:textAlignment w:val="baseline"/>
        <w:rPr>
          <w:rFonts w:ascii="AkzidenzGroteskBQ-Bold" w:eastAsia="Times New Roman" w:hAnsi="AkzidenzGroteskBQ-Bold" w:cs="Arial"/>
          <w:b/>
          <w:bCs/>
          <w:sz w:val="18"/>
          <w:szCs w:val="18"/>
          <w:bdr w:val="none" w:sz="0" w:space="0" w:color="auto" w:frame="1"/>
          <w:lang w:eastAsia="es-AR"/>
        </w:rPr>
      </w:pPr>
      <w:r w:rsidRPr="00C005F4">
        <w:rPr>
          <w:rFonts w:ascii="AkzidenzGroteskBQ-Bold" w:eastAsia="Times New Roman" w:hAnsi="AkzidenzGroteskBQ-Bold" w:cs="Arial"/>
          <w:b/>
          <w:bCs/>
          <w:sz w:val="18"/>
          <w:szCs w:val="18"/>
          <w:bdr w:val="none" w:sz="0" w:space="0" w:color="auto" w:frame="1"/>
          <w:lang w:eastAsia="es-AR"/>
        </w:rPr>
        <w:t>Equipos financiables</w:t>
      </w:r>
    </w:p>
    <w:p w:rsidR="00C005F4" w:rsidRPr="00C005F4" w:rsidRDefault="00C005F4" w:rsidP="00C005F4">
      <w:pPr>
        <w:shd w:val="clear" w:color="auto" w:fill="FFFFFF"/>
        <w:spacing w:after="0" w:line="240" w:lineRule="auto"/>
        <w:jc w:val="both"/>
        <w:textAlignment w:val="baseline"/>
        <w:rPr>
          <w:rFonts w:ascii="AkzidenzGroteskBQ-Bold" w:eastAsia="Times New Roman" w:hAnsi="AkzidenzGroteskBQ-Bold" w:cs="Arial"/>
          <w:sz w:val="18"/>
          <w:szCs w:val="18"/>
          <w:lang w:eastAsia="es-AR"/>
        </w:rPr>
      </w:pPr>
      <w:r w:rsidRPr="00C005F4">
        <w:rPr>
          <w:rFonts w:ascii="AkzidenzGroteskBQ-Bold" w:eastAsia="Times New Roman" w:hAnsi="AkzidenzGroteskBQ-Bold" w:cs="Arial"/>
          <w:sz w:val="18"/>
          <w:szCs w:val="18"/>
          <w:lang w:eastAsia="es-AR"/>
        </w:rPr>
        <w:t>• Camiones y acoplados</w:t>
      </w:r>
    </w:p>
    <w:p w:rsidR="00C005F4" w:rsidRPr="00C005F4" w:rsidRDefault="00C005F4" w:rsidP="00C005F4">
      <w:pPr>
        <w:shd w:val="clear" w:color="auto" w:fill="FFFFFF"/>
        <w:spacing w:after="0" w:line="240" w:lineRule="auto"/>
        <w:jc w:val="both"/>
        <w:textAlignment w:val="baseline"/>
        <w:rPr>
          <w:rFonts w:ascii="AkzidenzGroteskBQ-Bold" w:eastAsia="Times New Roman" w:hAnsi="AkzidenzGroteskBQ-Bold" w:cs="Arial"/>
          <w:sz w:val="18"/>
          <w:szCs w:val="18"/>
          <w:lang w:eastAsia="es-AR"/>
        </w:rPr>
      </w:pPr>
      <w:r w:rsidRPr="00C005F4">
        <w:rPr>
          <w:rFonts w:ascii="AkzidenzGroteskBQ-Bold" w:eastAsia="Times New Roman" w:hAnsi="AkzidenzGroteskBQ-Bold" w:cs="Arial"/>
          <w:sz w:val="18"/>
          <w:szCs w:val="18"/>
          <w:lang w:eastAsia="es-AR"/>
        </w:rPr>
        <w:t xml:space="preserve">• Remolques y </w:t>
      </w:r>
      <w:r w:rsidRPr="00C005F4">
        <w:rPr>
          <w:rFonts w:ascii="AkzidenzGroteskBQ-Bold" w:eastAsia="Times New Roman" w:hAnsi="AkzidenzGroteskBQ-Bold" w:cs="Arial"/>
          <w:sz w:val="18"/>
          <w:szCs w:val="18"/>
          <w:lang w:eastAsia="es-AR"/>
        </w:rPr>
        <w:t>semirremolques</w:t>
      </w:r>
    </w:p>
    <w:p w:rsidR="00C005F4" w:rsidRPr="00C005F4" w:rsidRDefault="00C005F4" w:rsidP="00C005F4">
      <w:pPr>
        <w:shd w:val="clear" w:color="auto" w:fill="FFFFFF"/>
        <w:spacing w:after="0" w:line="240" w:lineRule="auto"/>
        <w:jc w:val="both"/>
        <w:textAlignment w:val="baseline"/>
        <w:rPr>
          <w:rFonts w:ascii="AkzidenzGroteskBQ-Bold" w:eastAsia="Times New Roman" w:hAnsi="AkzidenzGroteskBQ-Bold" w:cs="Arial"/>
          <w:sz w:val="18"/>
          <w:szCs w:val="18"/>
          <w:lang w:eastAsia="es-AR"/>
        </w:rPr>
      </w:pPr>
      <w:r w:rsidRPr="00C005F4">
        <w:rPr>
          <w:rFonts w:ascii="AkzidenzGroteskBQ-Bold" w:eastAsia="Times New Roman" w:hAnsi="AkzidenzGroteskBQ-Bold" w:cs="Arial"/>
          <w:sz w:val="18"/>
          <w:szCs w:val="18"/>
          <w:lang w:eastAsia="es-AR"/>
        </w:rPr>
        <w:t>• Ómnibus de corta, mediana y larga distancia</w:t>
      </w:r>
    </w:p>
    <w:p w:rsidR="00C005F4" w:rsidRPr="00C005F4" w:rsidRDefault="00C005F4" w:rsidP="00C005F4">
      <w:pPr>
        <w:shd w:val="clear" w:color="auto" w:fill="FFFFFF"/>
        <w:spacing w:after="0" w:line="240" w:lineRule="auto"/>
        <w:jc w:val="both"/>
        <w:textAlignment w:val="baseline"/>
        <w:rPr>
          <w:rFonts w:ascii="AkzidenzGroteskBQ-Bold" w:eastAsia="Times New Roman" w:hAnsi="AkzidenzGroteskBQ-Bold" w:cs="Arial"/>
          <w:sz w:val="18"/>
          <w:szCs w:val="18"/>
          <w:lang w:eastAsia="es-AR"/>
        </w:rPr>
      </w:pPr>
      <w:r w:rsidRPr="00C005F4">
        <w:rPr>
          <w:rFonts w:ascii="AkzidenzGroteskBQ-Bold" w:eastAsia="Times New Roman" w:hAnsi="AkzidenzGroteskBQ-Bold" w:cs="Arial"/>
          <w:sz w:val="18"/>
          <w:szCs w:val="18"/>
          <w:lang w:eastAsia="es-AR"/>
        </w:rPr>
        <w:t>• Maquinaria agrícola autopropulsada y de arrastre</w:t>
      </w:r>
    </w:p>
    <w:p w:rsidR="00C005F4" w:rsidRPr="00C005F4" w:rsidRDefault="00C005F4" w:rsidP="00C005F4">
      <w:pPr>
        <w:shd w:val="clear" w:color="auto" w:fill="FFFFFF"/>
        <w:spacing w:after="0" w:line="240" w:lineRule="auto"/>
        <w:jc w:val="both"/>
        <w:textAlignment w:val="baseline"/>
        <w:rPr>
          <w:rFonts w:ascii="AkzidenzGroteskBQ-Bold" w:eastAsia="Times New Roman" w:hAnsi="AkzidenzGroteskBQ-Bold" w:cs="Arial"/>
          <w:sz w:val="18"/>
          <w:szCs w:val="18"/>
          <w:lang w:eastAsia="es-AR"/>
        </w:rPr>
      </w:pPr>
      <w:r w:rsidRPr="00C005F4">
        <w:rPr>
          <w:rFonts w:ascii="AkzidenzGroteskBQ-Bold" w:eastAsia="Times New Roman" w:hAnsi="AkzidenzGroteskBQ-Bold" w:cs="Arial"/>
          <w:sz w:val="18"/>
          <w:szCs w:val="18"/>
          <w:lang w:eastAsia="es-AR"/>
        </w:rPr>
        <w:t>• Equipos de riego</w:t>
      </w:r>
    </w:p>
    <w:p w:rsidR="00C005F4" w:rsidRPr="00C005F4" w:rsidRDefault="00C005F4" w:rsidP="00C005F4">
      <w:pPr>
        <w:shd w:val="clear" w:color="auto" w:fill="FFFFFF"/>
        <w:spacing w:after="0" w:line="240" w:lineRule="auto"/>
        <w:jc w:val="both"/>
        <w:textAlignment w:val="baseline"/>
        <w:rPr>
          <w:rFonts w:ascii="AkzidenzGroteskBQ-Bold" w:eastAsia="Times New Roman" w:hAnsi="AkzidenzGroteskBQ-Bold" w:cs="Arial"/>
          <w:sz w:val="18"/>
          <w:szCs w:val="18"/>
          <w:lang w:eastAsia="es-AR"/>
        </w:rPr>
      </w:pPr>
      <w:r w:rsidRPr="00C005F4">
        <w:rPr>
          <w:rFonts w:ascii="AkzidenzGroteskBQ-Bold" w:eastAsia="Times New Roman" w:hAnsi="AkzidenzGroteskBQ-Bold" w:cs="Arial"/>
          <w:sz w:val="18"/>
          <w:szCs w:val="18"/>
          <w:lang w:eastAsia="es-AR"/>
        </w:rPr>
        <w:t>• Aviones para uso agrícola</w:t>
      </w:r>
    </w:p>
    <w:p w:rsidR="00C005F4" w:rsidRPr="00C005F4" w:rsidRDefault="00C005F4" w:rsidP="00C005F4">
      <w:pPr>
        <w:shd w:val="clear" w:color="auto" w:fill="FFFFFF"/>
        <w:spacing w:after="0" w:line="240" w:lineRule="auto"/>
        <w:jc w:val="both"/>
        <w:textAlignment w:val="baseline"/>
        <w:rPr>
          <w:rFonts w:ascii="AkzidenzGroteskBQ-Bold" w:eastAsia="Times New Roman" w:hAnsi="AkzidenzGroteskBQ-Bold" w:cs="Arial"/>
          <w:sz w:val="18"/>
          <w:szCs w:val="18"/>
          <w:lang w:eastAsia="es-AR"/>
        </w:rPr>
      </w:pPr>
    </w:p>
    <w:p w:rsidR="00C005F4" w:rsidRPr="00C005F4" w:rsidRDefault="00C005F4" w:rsidP="00C005F4">
      <w:pPr>
        <w:shd w:val="clear" w:color="auto" w:fill="FFFFFF"/>
        <w:spacing w:after="0" w:line="240" w:lineRule="auto"/>
        <w:jc w:val="both"/>
        <w:textAlignment w:val="baseline"/>
        <w:rPr>
          <w:rFonts w:ascii="AkzidenzGroteskBQ-Bold" w:eastAsia="Times New Roman" w:hAnsi="AkzidenzGroteskBQ-Bold" w:cs="Arial"/>
          <w:sz w:val="18"/>
          <w:szCs w:val="18"/>
          <w:lang w:eastAsia="es-AR"/>
        </w:rPr>
      </w:pPr>
      <w:r w:rsidRPr="00C005F4">
        <w:rPr>
          <w:rFonts w:ascii="AkzidenzGroteskBQ-Bold" w:eastAsia="Times New Roman" w:hAnsi="AkzidenzGroteskBQ-Bold" w:cs="Arial"/>
          <w:b/>
          <w:bCs/>
          <w:sz w:val="18"/>
          <w:szCs w:val="18"/>
          <w:bdr w:val="none" w:sz="0" w:space="0" w:color="auto" w:frame="1"/>
          <w:lang w:eastAsia="es-AR"/>
        </w:rPr>
        <w:t>Tasas y plazos</w:t>
      </w:r>
    </w:p>
    <w:p w:rsidR="00AB708E" w:rsidRPr="00C005F4" w:rsidRDefault="005C1CCA" w:rsidP="005C1CCA">
      <w:pPr>
        <w:spacing w:after="0" w:line="240" w:lineRule="auto"/>
        <w:rPr>
          <w:rFonts w:ascii="AkzidenzGroteskBQ-Bold" w:hAnsi="AkzidenzGroteskBQ-Bold"/>
          <w:sz w:val="18"/>
          <w:szCs w:val="18"/>
        </w:rPr>
      </w:pPr>
      <w:r>
        <w:rPr>
          <w:noProof/>
          <w:lang w:eastAsia="es-AR"/>
        </w:rPr>
        <w:drawing>
          <wp:inline distT="0" distB="0" distL="0" distR="0" wp14:anchorId="347D25F8" wp14:editId="40267A7A">
            <wp:extent cx="4619708" cy="2790908"/>
            <wp:effectExtent l="0" t="0" r="0" b="9525"/>
            <wp:docPr id="1" name="Imagen 1" descr="http://www.industria.gob.ar/wp-content/uploads/2014/06/tasas-y-plaz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ustria.gob.ar/wp-content/uploads/2014/06/tasas-y-plaz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119" cy="279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F4" w:rsidRPr="00C005F4" w:rsidRDefault="00C005F4" w:rsidP="00C005F4">
      <w:pPr>
        <w:spacing w:after="0" w:line="240" w:lineRule="auto"/>
        <w:jc w:val="both"/>
        <w:rPr>
          <w:rFonts w:ascii="AkzidenzGroteskBQ-Bold" w:hAnsi="AkzidenzGroteskBQ-Bold"/>
          <w:sz w:val="18"/>
          <w:szCs w:val="18"/>
        </w:rPr>
      </w:pPr>
    </w:p>
    <w:p w:rsidR="00C005F4" w:rsidRPr="00C005F4" w:rsidRDefault="00C005F4" w:rsidP="00C005F4">
      <w:pPr>
        <w:spacing w:after="0" w:line="240" w:lineRule="auto"/>
        <w:jc w:val="both"/>
        <w:rPr>
          <w:rFonts w:ascii="AkzidenzGroteskBQ-Bold" w:hAnsi="AkzidenzGroteskBQ-Bold"/>
          <w:sz w:val="18"/>
          <w:szCs w:val="18"/>
        </w:rPr>
      </w:pPr>
    </w:p>
    <w:p w:rsidR="00C005F4" w:rsidRPr="00C005F4" w:rsidRDefault="005C1CCA">
      <w:pPr>
        <w:spacing w:after="0" w:line="240" w:lineRule="auto"/>
        <w:jc w:val="both"/>
        <w:rPr>
          <w:rFonts w:ascii="AkzidenzGroteskBQ-Bold" w:hAnsi="AkzidenzGroteskBQ-Bold"/>
          <w:sz w:val="18"/>
          <w:szCs w:val="18"/>
        </w:rPr>
      </w:pPr>
      <w:r w:rsidRPr="005C1CCA">
        <w:rPr>
          <w:rFonts w:ascii="AkzidenzGroteskBQ-Bold" w:hAnsi="AkzidenzGroteskBQ-Bol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33175" cy="1582310"/>
                <wp:effectExtent l="0" t="0" r="1524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175" cy="158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CCA" w:rsidRPr="005C1CCA" w:rsidRDefault="005C1CCA" w:rsidP="005C1CCA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C1C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Contacto</w:t>
                            </w:r>
                            <w:r w:rsidRPr="005C1C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C1CCA" w:rsidRPr="005C1CCA" w:rsidRDefault="005C1CCA" w:rsidP="005C1C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C1CCA" w:rsidRPr="005C1CCA" w:rsidRDefault="005C1CCA" w:rsidP="005C1C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C1CC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Programa de Financiamiento para la Ampliación y Renovación de Flota. </w:t>
                            </w:r>
                            <w:r w:rsidRPr="005C1CC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5C1CCA" w:rsidRPr="0079301F" w:rsidRDefault="005C1CCA" w:rsidP="005C1CCA">
                            <w:pPr>
                              <w:pStyle w:val="Ttulo4"/>
                              <w:shd w:val="clear" w:color="auto" w:fill="FFFFFF"/>
                              <w:spacing w:before="0" w:line="36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301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Paseo Colón 189, </w:t>
                            </w:r>
                            <w:r w:rsidRPr="0079301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Planta Baja. </w:t>
                            </w:r>
                            <w:r w:rsidRPr="0079301F">
                              <w:rPr>
                                <w:rStyle w:val="Textoennegrita"/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color w:val="auto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CP (C1063ACB)</w:t>
                            </w:r>
                          </w:p>
                          <w:p w:rsidR="005C1CCA" w:rsidRPr="0079301F" w:rsidRDefault="005C1CCA" w:rsidP="005C1CCA">
                            <w:pPr>
                              <w:pStyle w:val="Ttulo4"/>
                              <w:shd w:val="clear" w:color="auto" w:fill="FFFFFF"/>
                              <w:spacing w:before="0" w:line="240" w:lineRule="auto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301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Entrega de documentación: </w:t>
                            </w:r>
                            <w:r w:rsidRPr="0079301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Mesa de Entradas del </w:t>
                            </w:r>
                            <w:r w:rsidRPr="0079301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Ministerio de Industria de 09:30 a 17:00 </w:t>
                            </w:r>
                            <w:proofErr w:type="spellStart"/>
                            <w:r w:rsidRPr="0079301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hs</w:t>
                            </w:r>
                            <w:proofErr w:type="spellEnd"/>
                            <w:r w:rsidRPr="0079301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9301F" w:rsidRPr="0079301F" w:rsidRDefault="005C1CCA" w:rsidP="0079301F">
                            <w:pPr>
                              <w:pStyle w:val="Ttulo4"/>
                              <w:shd w:val="clear" w:color="auto" w:fill="FFFFFF"/>
                              <w:spacing w:before="0" w:line="360" w:lineRule="atLeas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  <w:lang w:val="en-US" w:eastAsia="es-AR"/>
                              </w:rPr>
                            </w:pPr>
                            <w:r w:rsidRPr="0079301F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Tel: 011</w:t>
                            </w:r>
                            <w:r w:rsidRPr="0079301F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79301F" w:rsidRPr="0079301F">
                              <w:rPr>
                                <w:rFonts w:asciiTheme="minorHAnsi" w:eastAsia="Times New Roman" w:hAnsiTheme="minorHAnsi" w:cstheme="minorHAnsi"/>
                                <w:b w:val="0"/>
                                <w:bCs w:val="0"/>
                                <w:i w:val="0"/>
                                <w:iCs w:val="0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val="en-US" w:eastAsia="es-AR"/>
                              </w:rPr>
                              <w:t xml:space="preserve">4000-1500 </w:t>
                            </w:r>
                            <w:proofErr w:type="spellStart"/>
                            <w:r w:rsidR="0079301F" w:rsidRPr="0079301F">
                              <w:rPr>
                                <w:rFonts w:asciiTheme="minorHAnsi" w:eastAsia="Times New Roman" w:hAnsiTheme="minorHAnsi" w:cstheme="minorHAnsi"/>
                                <w:b w:val="0"/>
                                <w:bCs w:val="0"/>
                                <w:i w:val="0"/>
                                <w:iCs w:val="0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val="en-US" w:eastAsia="es-AR"/>
                              </w:rPr>
                              <w:t>Int</w:t>
                            </w:r>
                            <w:proofErr w:type="spellEnd"/>
                            <w:r w:rsidR="0079301F" w:rsidRPr="0079301F">
                              <w:rPr>
                                <w:rFonts w:asciiTheme="minorHAnsi" w:eastAsia="Times New Roman" w:hAnsiTheme="minorHAnsi" w:cstheme="minorHAnsi"/>
                                <w:b w:val="0"/>
                                <w:bCs w:val="0"/>
                                <w:i w:val="0"/>
                                <w:iCs w:val="0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val="en-US" w:eastAsia="es-AR"/>
                              </w:rPr>
                              <w:t>: 1515</w:t>
                            </w:r>
                          </w:p>
                          <w:p w:rsidR="005C1CCA" w:rsidRDefault="005C1CCA" w:rsidP="005C1CCA">
                            <w:pPr>
                              <w:spacing w:after="360" w:line="27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1C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 w:rsidRPr="00904335">
                                <w:rPr>
                                  <w:rStyle w:val="Hipervnculo"/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  <w:t>renovaciondeflota@industria.com.ar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C1C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                                   Web: </w:t>
                            </w:r>
                            <w:hyperlink r:id="rId7" w:history="1">
                              <w:r w:rsidR="0079301F" w:rsidRPr="00904335">
                                <w:rPr>
                                  <w:rStyle w:val="Hipervnculo"/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  <w:t>http://www.industria.gob.ar/rflot/</w:t>
                              </w:r>
                            </w:hyperlink>
                          </w:p>
                          <w:p w:rsidR="0079301F" w:rsidRPr="0079301F" w:rsidRDefault="0079301F" w:rsidP="005C1CCA">
                            <w:pPr>
                              <w:spacing w:after="360" w:line="27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C1CCA" w:rsidRPr="005C1CCA" w:rsidRDefault="005C1CC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396.3pt;height:124.6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">
                <v:textbox>
                  <w:txbxContent>
                    <w:p w:rsidR="005C1CCA" w:rsidRPr="005C1CCA" w:rsidRDefault="005C1CCA" w:rsidP="005C1CCA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C1CCA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Contacto</w:t>
                      </w:r>
                      <w:r w:rsidRPr="005C1C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C1CCA" w:rsidRPr="005C1CCA" w:rsidRDefault="005C1CCA" w:rsidP="005C1C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5C1CCA" w:rsidRPr="005C1CCA" w:rsidRDefault="005C1CCA" w:rsidP="005C1C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5C1CC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Programa de Financiamiento para la Ampliación y Renovación de Flota. </w:t>
                      </w:r>
                      <w:r w:rsidRPr="005C1CC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5C1CCA" w:rsidRPr="0079301F" w:rsidRDefault="005C1CCA" w:rsidP="005C1CCA">
                      <w:pPr>
                        <w:pStyle w:val="Ttulo4"/>
                        <w:shd w:val="clear" w:color="auto" w:fill="FFFFFF"/>
                        <w:spacing w:before="0" w:line="360" w:lineRule="atLeast"/>
                        <w:textAlignment w:val="baseline"/>
                        <w:rPr>
                          <w:rFonts w:asciiTheme="minorHAnsi" w:hAnsiTheme="minorHAnsi" w:cstheme="minorHAnsi"/>
                          <w:b w:val="0"/>
                          <w:bCs w:val="0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79301F">
                        <w:rPr>
                          <w:rFonts w:asciiTheme="minorHAnsi" w:hAnsiTheme="minorHAnsi" w:cstheme="minorHAnsi"/>
                          <w:b w:val="0"/>
                          <w:bCs w:val="0"/>
                          <w:i w:val="0"/>
                          <w:color w:val="auto"/>
                          <w:sz w:val="20"/>
                          <w:szCs w:val="20"/>
                        </w:rPr>
                        <w:t xml:space="preserve">Paseo Colón 189, </w:t>
                      </w:r>
                      <w:r w:rsidRPr="0079301F">
                        <w:rPr>
                          <w:rFonts w:asciiTheme="minorHAnsi" w:hAnsiTheme="minorHAnsi" w:cstheme="minorHAnsi"/>
                          <w:b w:val="0"/>
                          <w:bCs w:val="0"/>
                          <w:i w:val="0"/>
                          <w:color w:val="auto"/>
                          <w:sz w:val="20"/>
                          <w:szCs w:val="20"/>
                        </w:rPr>
                        <w:t xml:space="preserve">Planta Baja. </w:t>
                      </w:r>
                      <w:r w:rsidRPr="0079301F">
                        <w:rPr>
                          <w:rStyle w:val="Textoennegrita"/>
                          <w:rFonts w:asciiTheme="minorHAnsi" w:hAnsiTheme="minorHAnsi" w:cstheme="minorHAnsi"/>
                          <w:b/>
                          <w:bCs/>
                          <w:i w:val="0"/>
                          <w:color w:val="auto"/>
                          <w:sz w:val="20"/>
                          <w:szCs w:val="20"/>
                          <w:bdr w:val="none" w:sz="0" w:space="0" w:color="auto" w:frame="1"/>
                        </w:rPr>
                        <w:t>CP (C1063ACB)</w:t>
                      </w:r>
                    </w:p>
                    <w:p w:rsidR="005C1CCA" w:rsidRPr="0079301F" w:rsidRDefault="005C1CCA" w:rsidP="005C1CCA">
                      <w:pPr>
                        <w:pStyle w:val="Ttulo4"/>
                        <w:shd w:val="clear" w:color="auto" w:fill="FFFFFF"/>
                        <w:spacing w:before="0" w:line="240" w:lineRule="auto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 w:val="0"/>
                          <w:bCs w:val="0"/>
                          <w:i w:val="0"/>
                          <w:color w:val="000000"/>
                          <w:sz w:val="20"/>
                          <w:szCs w:val="20"/>
                        </w:rPr>
                      </w:pPr>
                      <w:r w:rsidRPr="0079301F">
                        <w:rPr>
                          <w:rFonts w:asciiTheme="minorHAnsi" w:hAnsiTheme="minorHAnsi" w:cstheme="minorHAnsi"/>
                          <w:b w:val="0"/>
                          <w:bCs w:val="0"/>
                          <w:i w:val="0"/>
                          <w:color w:val="000000"/>
                          <w:sz w:val="20"/>
                          <w:szCs w:val="20"/>
                        </w:rPr>
                        <w:t xml:space="preserve">Entrega de documentación: </w:t>
                      </w:r>
                      <w:r w:rsidRPr="0079301F">
                        <w:rPr>
                          <w:rFonts w:asciiTheme="minorHAnsi" w:hAnsiTheme="minorHAnsi" w:cstheme="minorHAnsi"/>
                          <w:b w:val="0"/>
                          <w:bCs w:val="0"/>
                          <w:i w:val="0"/>
                          <w:color w:val="000000"/>
                          <w:sz w:val="20"/>
                          <w:szCs w:val="20"/>
                        </w:rPr>
                        <w:t xml:space="preserve">Mesa de Entradas del </w:t>
                      </w:r>
                      <w:r w:rsidRPr="0079301F">
                        <w:rPr>
                          <w:rFonts w:asciiTheme="minorHAnsi" w:hAnsiTheme="minorHAnsi" w:cstheme="minorHAnsi"/>
                          <w:b w:val="0"/>
                          <w:bCs w:val="0"/>
                          <w:i w:val="0"/>
                          <w:color w:val="000000"/>
                          <w:sz w:val="20"/>
                          <w:szCs w:val="20"/>
                        </w:rPr>
                        <w:t xml:space="preserve">Ministerio de Industria de 09:30 a 17:00 </w:t>
                      </w:r>
                      <w:proofErr w:type="spellStart"/>
                      <w:r w:rsidRPr="0079301F">
                        <w:rPr>
                          <w:rFonts w:asciiTheme="minorHAnsi" w:hAnsiTheme="minorHAnsi" w:cstheme="minorHAnsi"/>
                          <w:b w:val="0"/>
                          <w:bCs w:val="0"/>
                          <w:i w:val="0"/>
                          <w:color w:val="000000"/>
                          <w:sz w:val="20"/>
                          <w:szCs w:val="20"/>
                        </w:rPr>
                        <w:t>hs</w:t>
                      </w:r>
                      <w:proofErr w:type="spellEnd"/>
                      <w:r w:rsidRPr="0079301F">
                        <w:rPr>
                          <w:rFonts w:asciiTheme="minorHAnsi" w:hAnsiTheme="minorHAnsi" w:cstheme="minorHAnsi"/>
                          <w:b w:val="0"/>
                          <w:bCs w:val="0"/>
                          <w:i w:val="0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9301F" w:rsidRPr="0079301F" w:rsidRDefault="005C1CCA" w:rsidP="0079301F">
                      <w:pPr>
                        <w:pStyle w:val="Ttulo4"/>
                        <w:shd w:val="clear" w:color="auto" w:fill="FFFFFF"/>
                        <w:spacing w:before="0" w:line="360" w:lineRule="atLeast"/>
                        <w:textAlignment w:val="baseline"/>
                        <w:rPr>
                          <w:rFonts w:asciiTheme="minorHAnsi" w:eastAsia="Times New Roman" w:hAnsiTheme="minorHAnsi" w:cstheme="minorHAnsi"/>
                          <w:b w:val="0"/>
                          <w:bCs w:val="0"/>
                          <w:i w:val="0"/>
                          <w:iCs w:val="0"/>
                          <w:color w:val="000000"/>
                          <w:sz w:val="20"/>
                          <w:szCs w:val="20"/>
                          <w:lang w:val="en-US" w:eastAsia="es-AR"/>
                        </w:rPr>
                      </w:pPr>
                      <w:r w:rsidRPr="0079301F">
                        <w:rPr>
                          <w:rFonts w:asciiTheme="minorHAnsi" w:hAnsiTheme="minorHAnsi" w:cstheme="minorHAnsi"/>
                          <w:b w:val="0"/>
                          <w:i w:val="0"/>
                          <w:color w:val="auto"/>
                          <w:sz w:val="20"/>
                          <w:szCs w:val="20"/>
                          <w:lang w:val="en-US"/>
                        </w:rPr>
                        <w:t>Tel: 011</w:t>
                      </w:r>
                      <w:r w:rsidRPr="0079301F"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79301F" w:rsidRPr="0079301F">
                        <w:rPr>
                          <w:rFonts w:asciiTheme="minorHAnsi" w:eastAsia="Times New Roman" w:hAnsiTheme="minorHAnsi" w:cstheme="minorHAnsi"/>
                          <w:b w:val="0"/>
                          <w:bCs w:val="0"/>
                          <w:i w:val="0"/>
                          <w:iCs w:val="0"/>
                          <w:color w:val="333333"/>
                          <w:sz w:val="20"/>
                          <w:szCs w:val="20"/>
                          <w:bdr w:val="none" w:sz="0" w:space="0" w:color="auto" w:frame="1"/>
                          <w:lang w:val="en-US" w:eastAsia="es-AR"/>
                        </w:rPr>
                        <w:t xml:space="preserve">4000-1500 </w:t>
                      </w:r>
                      <w:proofErr w:type="spellStart"/>
                      <w:r w:rsidR="0079301F" w:rsidRPr="0079301F">
                        <w:rPr>
                          <w:rFonts w:asciiTheme="minorHAnsi" w:eastAsia="Times New Roman" w:hAnsiTheme="minorHAnsi" w:cstheme="minorHAnsi"/>
                          <w:b w:val="0"/>
                          <w:bCs w:val="0"/>
                          <w:i w:val="0"/>
                          <w:iCs w:val="0"/>
                          <w:color w:val="333333"/>
                          <w:sz w:val="20"/>
                          <w:szCs w:val="20"/>
                          <w:bdr w:val="none" w:sz="0" w:space="0" w:color="auto" w:frame="1"/>
                          <w:lang w:val="en-US" w:eastAsia="es-AR"/>
                        </w:rPr>
                        <w:t>Int</w:t>
                      </w:r>
                      <w:proofErr w:type="spellEnd"/>
                      <w:r w:rsidR="0079301F" w:rsidRPr="0079301F">
                        <w:rPr>
                          <w:rFonts w:asciiTheme="minorHAnsi" w:eastAsia="Times New Roman" w:hAnsiTheme="minorHAnsi" w:cstheme="minorHAnsi"/>
                          <w:b w:val="0"/>
                          <w:bCs w:val="0"/>
                          <w:i w:val="0"/>
                          <w:iCs w:val="0"/>
                          <w:color w:val="333333"/>
                          <w:sz w:val="20"/>
                          <w:szCs w:val="20"/>
                          <w:bdr w:val="none" w:sz="0" w:space="0" w:color="auto" w:frame="1"/>
                          <w:lang w:val="en-US" w:eastAsia="es-AR"/>
                        </w:rPr>
                        <w:t>: 1515</w:t>
                      </w:r>
                    </w:p>
                    <w:p w:rsidR="005C1CCA" w:rsidRDefault="005C1CCA" w:rsidP="005C1CCA">
                      <w:pPr>
                        <w:spacing w:after="360" w:line="270" w:lineRule="atLeast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5C1CC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904335">
                          <w:rPr>
                            <w:rStyle w:val="Hipervnculo"/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  <w:t>renovaciondeflota@industria.com.ar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C1CC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                                                                                   Web: </w:t>
                      </w:r>
                      <w:hyperlink r:id="rId9" w:history="1">
                        <w:r w:rsidR="0079301F" w:rsidRPr="00904335">
                          <w:rPr>
                            <w:rStyle w:val="Hipervnculo"/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  <w:t>http://www.industria.gob.ar/rflot/</w:t>
                        </w:r>
                      </w:hyperlink>
                    </w:p>
                    <w:p w:rsidR="0079301F" w:rsidRPr="0079301F" w:rsidRDefault="0079301F" w:rsidP="005C1CCA">
                      <w:pPr>
                        <w:spacing w:after="360" w:line="270" w:lineRule="atLeast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5C1CCA" w:rsidRPr="005C1CCA" w:rsidRDefault="005C1CC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kzidenzGroteskBQ-Bold" w:hAnsi="AkzidenzGroteskBQ-Bold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3850005</wp:posOffset>
                </wp:positionV>
                <wp:extent cx="5109845" cy="1424940"/>
                <wp:effectExtent l="10795" t="13335" r="13335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CCA" w:rsidRPr="00693630" w:rsidRDefault="005C1CCA" w:rsidP="00942D4C">
                            <w:pPr>
                              <w:rPr>
                                <w:rFonts w:cstheme="minorHAnsi"/>
                              </w:rPr>
                            </w:pPr>
                            <w:r w:rsidRPr="00693630">
                              <w:rPr>
                                <w:rFonts w:cstheme="minorHAnsi"/>
                                <w:u w:val="single"/>
                              </w:rPr>
                              <w:t>Contacto</w:t>
                            </w:r>
                            <w:r w:rsidRPr="00693630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5C1CCA" w:rsidRPr="00942D4C" w:rsidRDefault="005C1CCA" w:rsidP="00942D4C">
                            <w:pPr>
                              <w:spacing w:after="360" w:line="270" w:lineRule="atLeast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lang w:eastAsia="es-AR"/>
                              </w:rPr>
                            </w:pPr>
                            <w:r w:rsidRPr="00942D4C">
                              <w:rPr>
                                <w:rFonts w:cstheme="minorHAnsi"/>
                                <w:b/>
                              </w:rPr>
                              <w:t>BICENTENARIO</w:t>
                            </w:r>
                            <w:r w:rsidRPr="00942D4C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         </w:t>
                            </w:r>
                            <w:r w:rsidRPr="00942D4C">
                              <w:rPr>
                                <w:rFonts w:cstheme="minorHAnsi"/>
                              </w:rPr>
                              <w:t xml:space="preserve">Av. Julio Argentino Roca 651 – Planta Baja – Sector 12 (C1067ABN)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    </w:t>
                            </w:r>
                            <w:r w:rsidRPr="00942D4C">
                              <w:rPr>
                                <w:rFonts w:cstheme="minorHAnsi"/>
                              </w:rPr>
                              <w:t xml:space="preserve">Tel: 011-4349-8262   </w:t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  <w:t xml:space="preserve">        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    </w:t>
                            </w:r>
                            <w:r w:rsidRPr="00942D4C">
                              <w:rPr>
                                <w:rFonts w:cstheme="minorHAnsi"/>
                              </w:rPr>
                              <w:t xml:space="preserve">E-mail: </w:t>
                            </w:r>
                            <w:hyperlink r:id="rId10" w:history="1">
                              <w:r w:rsidRPr="00942D4C">
                                <w:rPr>
                                  <w:rStyle w:val="Hipervnculo"/>
                                  <w:rFonts w:cstheme="minorHAnsi"/>
                                </w:rPr>
                                <w:t>proyectosbicentenario@mecon.gov.ar</w:t>
                              </w:r>
                            </w:hyperlink>
                            <w:r w:rsidRPr="00942D4C">
                              <w:rPr>
                                <w:rFonts w:cstheme="minorHAnsi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</w:t>
                            </w:r>
                            <w:r w:rsidRPr="00942D4C">
                              <w:rPr>
                                <w:rFonts w:cstheme="minorHAnsi"/>
                              </w:rPr>
                              <w:t xml:space="preserve">Web: </w:t>
                            </w:r>
                            <w:hyperlink r:id="rId11" w:history="1">
                              <w:r w:rsidRPr="00942D4C">
                                <w:rPr>
                                  <w:rStyle w:val="Hipervnculo"/>
                                  <w:rFonts w:cstheme="minorHAnsi"/>
                                </w:rPr>
                                <w:t>www.mecon.gov.ar/programa-del-financiamiento-productivo-del-bicentenario/</w:t>
                              </w:r>
                            </w:hyperlink>
                          </w:p>
                          <w:p w:rsidR="005C1CCA" w:rsidRDefault="005C1CCA" w:rsidP="00942D4C">
                            <w:pPr>
                              <w:spacing w:after="360" w:line="270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666666"/>
                                <w:sz w:val="17"/>
                                <w:szCs w:val="17"/>
                                <w:lang w:eastAsia="es-AR"/>
                              </w:rPr>
                            </w:pPr>
                          </w:p>
                          <w:p w:rsidR="005C1CCA" w:rsidRDefault="005C1CCA" w:rsidP="00942D4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C1CCA" w:rsidRPr="00942D4C" w:rsidRDefault="005C1CCA" w:rsidP="00942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85.15pt;margin-top:303.15pt;width:402.35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">
                <v:textbox>
                  <w:txbxContent>
                    <w:p w:rsidR="005C1CCA" w:rsidRPr="00693630" w:rsidRDefault="005C1CCA" w:rsidP="00942D4C">
                      <w:pPr>
                        <w:rPr>
                          <w:rFonts w:cstheme="minorHAnsi"/>
                        </w:rPr>
                      </w:pPr>
                      <w:r w:rsidRPr="00693630">
                        <w:rPr>
                          <w:rFonts w:cstheme="minorHAnsi"/>
                          <w:u w:val="single"/>
                        </w:rPr>
                        <w:t>Contacto</w:t>
                      </w:r>
                      <w:r w:rsidRPr="00693630">
                        <w:rPr>
                          <w:rFonts w:cstheme="minorHAnsi"/>
                        </w:rPr>
                        <w:t xml:space="preserve">: </w:t>
                      </w:r>
                    </w:p>
                    <w:p w:rsidR="005C1CCA" w:rsidRPr="00942D4C" w:rsidRDefault="005C1CCA" w:rsidP="00942D4C">
                      <w:pPr>
                        <w:spacing w:after="360" w:line="270" w:lineRule="atLeast"/>
                        <w:textAlignment w:val="baseline"/>
                        <w:rPr>
                          <w:rFonts w:eastAsia="Times New Roman" w:cstheme="minorHAnsi"/>
                          <w:color w:val="666666"/>
                          <w:lang w:eastAsia="es-AR"/>
                        </w:rPr>
                      </w:pPr>
                      <w:r w:rsidRPr="00942D4C">
                        <w:rPr>
                          <w:rFonts w:cstheme="minorHAnsi"/>
                          <w:b/>
                        </w:rPr>
                        <w:t>BICENTENARIO</w:t>
                      </w:r>
                      <w:r w:rsidRPr="00942D4C">
                        <w:rPr>
                          <w:rFonts w:cstheme="minorHAnsi"/>
                          <w:b/>
                        </w:rPr>
                        <w:tab/>
                      </w:r>
                      <w:r w:rsidRPr="00942D4C">
                        <w:rPr>
                          <w:rFonts w:cstheme="minorHAnsi"/>
                          <w:b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  <w:t xml:space="preserve">                                                                                 </w:t>
                      </w:r>
                      <w:r>
                        <w:rPr>
                          <w:rFonts w:cstheme="minorHAnsi"/>
                        </w:rPr>
                        <w:t xml:space="preserve">                                 </w:t>
                      </w:r>
                      <w:r w:rsidRPr="00942D4C">
                        <w:rPr>
                          <w:rFonts w:cstheme="minorHAnsi"/>
                        </w:rPr>
                        <w:t xml:space="preserve">Av. Julio Argentino Roca 651 – Planta Baja – Sector 12 (C1067ABN)                </w:t>
                      </w:r>
                      <w:r>
                        <w:rPr>
                          <w:rFonts w:cstheme="minorHAnsi"/>
                        </w:rPr>
                        <w:t xml:space="preserve">                            </w:t>
                      </w:r>
                      <w:r w:rsidRPr="00942D4C">
                        <w:rPr>
                          <w:rFonts w:cstheme="minorHAnsi"/>
                        </w:rPr>
                        <w:t xml:space="preserve">Tel: 011-4349-8262   </w:t>
                      </w:r>
                      <w:r w:rsidRPr="00942D4C">
                        <w:rPr>
                          <w:rFonts w:cstheme="minorHAnsi"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  <w:t xml:space="preserve">                                     </w:t>
                      </w:r>
                      <w:r>
                        <w:rPr>
                          <w:rFonts w:cstheme="minorHAnsi"/>
                        </w:rPr>
                        <w:t xml:space="preserve">                            </w:t>
                      </w:r>
                      <w:r w:rsidRPr="00942D4C">
                        <w:rPr>
                          <w:rFonts w:cstheme="minorHAnsi"/>
                        </w:rPr>
                        <w:t xml:space="preserve">E-mail: </w:t>
                      </w:r>
                      <w:hyperlink r:id="rId12" w:history="1">
                        <w:r w:rsidRPr="00942D4C">
                          <w:rPr>
                            <w:rStyle w:val="Hipervnculo"/>
                            <w:rFonts w:cstheme="minorHAnsi"/>
                          </w:rPr>
                          <w:t>proyectosbicentenario@mecon.gov.ar</w:t>
                        </w:r>
                      </w:hyperlink>
                      <w:r w:rsidRPr="00942D4C">
                        <w:rPr>
                          <w:rFonts w:cstheme="minorHAnsi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cstheme="minorHAnsi"/>
                        </w:rPr>
                        <w:t xml:space="preserve">                        </w:t>
                      </w:r>
                      <w:r w:rsidRPr="00942D4C">
                        <w:rPr>
                          <w:rFonts w:cstheme="minorHAnsi"/>
                        </w:rPr>
                        <w:t xml:space="preserve">Web: </w:t>
                      </w:r>
                      <w:hyperlink r:id="rId13" w:history="1">
                        <w:r w:rsidRPr="00942D4C">
                          <w:rPr>
                            <w:rStyle w:val="Hipervnculo"/>
                            <w:rFonts w:cstheme="minorHAnsi"/>
                          </w:rPr>
                          <w:t>www.mecon.gov.ar/programa-del-financiamiento-productivo-del-bicentenario/</w:t>
                        </w:r>
                      </w:hyperlink>
                    </w:p>
                    <w:p w:rsidR="005C1CCA" w:rsidRDefault="005C1CCA" w:rsidP="00942D4C">
                      <w:pPr>
                        <w:spacing w:after="360" w:line="270" w:lineRule="atLeast"/>
                        <w:textAlignment w:val="baseline"/>
                        <w:rPr>
                          <w:rFonts w:ascii="Arial" w:eastAsia="Times New Roman" w:hAnsi="Arial" w:cs="Arial"/>
                          <w:color w:val="666666"/>
                          <w:sz w:val="17"/>
                          <w:szCs w:val="17"/>
                          <w:lang w:eastAsia="es-AR"/>
                        </w:rPr>
                      </w:pPr>
                    </w:p>
                    <w:p w:rsidR="005C1CCA" w:rsidRDefault="005C1CCA" w:rsidP="00942D4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C1CCA" w:rsidRPr="00942D4C" w:rsidRDefault="005C1CCA" w:rsidP="00942D4C"/>
                  </w:txbxContent>
                </v:textbox>
              </v:shape>
            </w:pict>
          </mc:Fallback>
        </mc:AlternateContent>
      </w:r>
      <w:r>
        <w:rPr>
          <w:rFonts w:ascii="AkzidenzGroteskBQ-Bold" w:hAnsi="AkzidenzGroteskBQ-Bold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3850005</wp:posOffset>
                </wp:positionV>
                <wp:extent cx="5109845" cy="1424940"/>
                <wp:effectExtent l="10795" t="13335" r="13335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CCA" w:rsidRPr="00693630" w:rsidRDefault="005C1CCA" w:rsidP="00942D4C">
                            <w:pPr>
                              <w:rPr>
                                <w:rFonts w:cstheme="minorHAnsi"/>
                              </w:rPr>
                            </w:pPr>
                            <w:r w:rsidRPr="00693630">
                              <w:rPr>
                                <w:rFonts w:cstheme="minorHAnsi"/>
                                <w:u w:val="single"/>
                              </w:rPr>
                              <w:t>Contacto</w:t>
                            </w:r>
                            <w:r w:rsidRPr="00693630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5C1CCA" w:rsidRPr="00942D4C" w:rsidRDefault="005C1CCA" w:rsidP="00942D4C">
                            <w:pPr>
                              <w:spacing w:after="360" w:line="270" w:lineRule="atLeast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lang w:eastAsia="es-AR"/>
                              </w:rPr>
                            </w:pPr>
                            <w:r w:rsidRPr="00942D4C">
                              <w:rPr>
                                <w:rFonts w:cstheme="minorHAnsi"/>
                                <w:b/>
                              </w:rPr>
                              <w:t>BICENTENARIO</w:t>
                            </w:r>
                            <w:r w:rsidRPr="00942D4C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         </w:t>
                            </w:r>
                            <w:r w:rsidRPr="00942D4C">
                              <w:rPr>
                                <w:rFonts w:cstheme="minorHAnsi"/>
                              </w:rPr>
                              <w:t xml:space="preserve">Av. Julio Argentino Roca 651 – Planta Baja – Sector 12 (C1067ABN)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    </w:t>
                            </w:r>
                            <w:r w:rsidRPr="00942D4C">
                              <w:rPr>
                                <w:rFonts w:cstheme="minorHAnsi"/>
                              </w:rPr>
                              <w:t xml:space="preserve">Tel: 011-4349-8262   </w:t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  <w:t xml:space="preserve">        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    </w:t>
                            </w:r>
                            <w:r w:rsidRPr="00942D4C">
                              <w:rPr>
                                <w:rFonts w:cstheme="minorHAnsi"/>
                              </w:rPr>
                              <w:t xml:space="preserve">E-mail: </w:t>
                            </w:r>
                            <w:hyperlink r:id="rId14" w:history="1">
                              <w:r w:rsidRPr="00942D4C">
                                <w:rPr>
                                  <w:rStyle w:val="Hipervnculo"/>
                                  <w:rFonts w:cstheme="minorHAnsi"/>
                                </w:rPr>
                                <w:t>proyectosbicentenario@mecon.gov.ar</w:t>
                              </w:r>
                            </w:hyperlink>
                            <w:r w:rsidRPr="00942D4C">
                              <w:rPr>
                                <w:rFonts w:cstheme="minorHAnsi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</w:t>
                            </w:r>
                            <w:r w:rsidRPr="00942D4C">
                              <w:rPr>
                                <w:rFonts w:cstheme="minorHAnsi"/>
                              </w:rPr>
                              <w:t xml:space="preserve">Web: </w:t>
                            </w:r>
                            <w:hyperlink r:id="rId15" w:history="1">
                              <w:r w:rsidRPr="00942D4C">
                                <w:rPr>
                                  <w:rStyle w:val="Hipervnculo"/>
                                  <w:rFonts w:cstheme="minorHAnsi"/>
                                </w:rPr>
                                <w:t>www.mecon.gov.ar/programa-del-financiamiento-productivo-del-bicentenario/</w:t>
                              </w:r>
                            </w:hyperlink>
                          </w:p>
                          <w:p w:rsidR="005C1CCA" w:rsidRDefault="005C1CCA" w:rsidP="00942D4C">
                            <w:pPr>
                              <w:spacing w:after="360" w:line="270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666666"/>
                                <w:sz w:val="17"/>
                                <w:szCs w:val="17"/>
                                <w:lang w:eastAsia="es-AR"/>
                              </w:rPr>
                            </w:pPr>
                          </w:p>
                          <w:p w:rsidR="005C1CCA" w:rsidRDefault="005C1CCA" w:rsidP="00942D4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C1CCA" w:rsidRPr="00942D4C" w:rsidRDefault="005C1CCA" w:rsidP="00942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left:0;text-align:left;margin-left:85.15pt;margin-top:303.15pt;width:402.3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">
                <v:textbox>
                  <w:txbxContent>
                    <w:p w:rsidR="005C1CCA" w:rsidRPr="00693630" w:rsidRDefault="005C1CCA" w:rsidP="00942D4C">
                      <w:pPr>
                        <w:rPr>
                          <w:rFonts w:cstheme="minorHAnsi"/>
                        </w:rPr>
                      </w:pPr>
                      <w:r w:rsidRPr="00693630">
                        <w:rPr>
                          <w:rFonts w:cstheme="minorHAnsi"/>
                          <w:u w:val="single"/>
                        </w:rPr>
                        <w:t>Contacto</w:t>
                      </w:r>
                      <w:r w:rsidRPr="00693630">
                        <w:rPr>
                          <w:rFonts w:cstheme="minorHAnsi"/>
                        </w:rPr>
                        <w:t xml:space="preserve">: </w:t>
                      </w:r>
                    </w:p>
                    <w:p w:rsidR="005C1CCA" w:rsidRPr="00942D4C" w:rsidRDefault="005C1CCA" w:rsidP="00942D4C">
                      <w:pPr>
                        <w:spacing w:after="360" w:line="270" w:lineRule="atLeast"/>
                        <w:textAlignment w:val="baseline"/>
                        <w:rPr>
                          <w:rFonts w:eastAsia="Times New Roman" w:cstheme="minorHAnsi"/>
                          <w:color w:val="666666"/>
                          <w:lang w:eastAsia="es-AR"/>
                        </w:rPr>
                      </w:pPr>
                      <w:r w:rsidRPr="00942D4C">
                        <w:rPr>
                          <w:rFonts w:cstheme="minorHAnsi"/>
                          <w:b/>
                        </w:rPr>
                        <w:t>BICENTENARIO</w:t>
                      </w:r>
                      <w:r w:rsidRPr="00942D4C">
                        <w:rPr>
                          <w:rFonts w:cstheme="minorHAnsi"/>
                          <w:b/>
                        </w:rPr>
                        <w:tab/>
                      </w:r>
                      <w:r w:rsidRPr="00942D4C">
                        <w:rPr>
                          <w:rFonts w:cstheme="minorHAnsi"/>
                          <w:b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  <w:t xml:space="preserve">                                                                                 </w:t>
                      </w:r>
                      <w:r>
                        <w:rPr>
                          <w:rFonts w:cstheme="minorHAnsi"/>
                        </w:rPr>
                        <w:t xml:space="preserve">                                 </w:t>
                      </w:r>
                      <w:r w:rsidRPr="00942D4C">
                        <w:rPr>
                          <w:rFonts w:cstheme="minorHAnsi"/>
                        </w:rPr>
                        <w:t xml:space="preserve">Av. Julio Argentino Roca 651 – Planta Baja – Sector 12 (C1067ABN)                </w:t>
                      </w:r>
                      <w:r>
                        <w:rPr>
                          <w:rFonts w:cstheme="minorHAnsi"/>
                        </w:rPr>
                        <w:t xml:space="preserve">                            </w:t>
                      </w:r>
                      <w:r w:rsidRPr="00942D4C">
                        <w:rPr>
                          <w:rFonts w:cstheme="minorHAnsi"/>
                        </w:rPr>
                        <w:t xml:space="preserve">Tel: 011-4349-8262   </w:t>
                      </w:r>
                      <w:r w:rsidRPr="00942D4C">
                        <w:rPr>
                          <w:rFonts w:cstheme="minorHAnsi"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  <w:t xml:space="preserve">                                     </w:t>
                      </w:r>
                      <w:r>
                        <w:rPr>
                          <w:rFonts w:cstheme="minorHAnsi"/>
                        </w:rPr>
                        <w:t xml:space="preserve">                            </w:t>
                      </w:r>
                      <w:r w:rsidRPr="00942D4C">
                        <w:rPr>
                          <w:rFonts w:cstheme="minorHAnsi"/>
                        </w:rPr>
                        <w:t xml:space="preserve">E-mail: </w:t>
                      </w:r>
                      <w:hyperlink r:id="rId16" w:history="1">
                        <w:r w:rsidRPr="00942D4C">
                          <w:rPr>
                            <w:rStyle w:val="Hipervnculo"/>
                            <w:rFonts w:cstheme="minorHAnsi"/>
                          </w:rPr>
                          <w:t>proyectosbicentenario@mecon.gov.ar</w:t>
                        </w:r>
                      </w:hyperlink>
                      <w:r w:rsidRPr="00942D4C">
                        <w:rPr>
                          <w:rFonts w:cstheme="minorHAnsi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cstheme="minorHAnsi"/>
                        </w:rPr>
                        <w:t xml:space="preserve">                        </w:t>
                      </w:r>
                      <w:r w:rsidRPr="00942D4C">
                        <w:rPr>
                          <w:rFonts w:cstheme="minorHAnsi"/>
                        </w:rPr>
                        <w:t xml:space="preserve">Web: </w:t>
                      </w:r>
                      <w:hyperlink r:id="rId17" w:history="1">
                        <w:r w:rsidRPr="00942D4C">
                          <w:rPr>
                            <w:rStyle w:val="Hipervnculo"/>
                            <w:rFonts w:cstheme="minorHAnsi"/>
                          </w:rPr>
                          <w:t>www.mecon.gov.ar/programa-del-financiamiento-productivo-del-bicentenario/</w:t>
                        </w:r>
                      </w:hyperlink>
                    </w:p>
                    <w:p w:rsidR="005C1CCA" w:rsidRDefault="005C1CCA" w:rsidP="00942D4C">
                      <w:pPr>
                        <w:spacing w:after="360" w:line="270" w:lineRule="atLeast"/>
                        <w:textAlignment w:val="baseline"/>
                        <w:rPr>
                          <w:rFonts w:ascii="Arial" w:eastAsia="Times New Roman" w:hAnsi="Arial" w:cs="Arial"/>
                          <w:color w:val="666666"/>
                          <w:sz w:val="17"/>
                          <w:szCs w:val="17"/>
                          <w:lang w:eastAsia="es-AR"/>
                        </w:rPr>
                      </w:pPr>
                    </w:p>
                    <w:p w:rsidR="005C1CCA" w:rsidRDefault="005C1CCA" w:rsidP="00942D4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C1CCA" w:rsidRPr="00942D4C" w:rsidRDefault="005C1CCA" w:rsidP="00942D4C"/>
                  </w:txbxContent>
                </v:textbox>
              </v:shape>
            </w:pict>
          </mc:Fallback>
        </mc:AlternateContent>
      </w:r>
      <w:r>
        <w:rPr>
          <w:rFonts w:ascii="AkzidenzGroteskBQ-Bold" w:hAnsi="AkzidenzGroteskBQ-Bold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3850005</wp:posOffset>
                </wp:positionV>
                <wp:extent cx="5109845" cy="1424940"/>
                <wp:effectExtent l="10795" t="13335" r="1333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CCA" w:rsidRPr="00693630" w:rsidRDefault="005C1CCA" w:rsidP="00942D4C">
                            <w:pPr>
                              <w:rPr>
                                <w:rFonts w:cstheme="minorHAnsi"/>
                              </w:rPr>
                            </w:pPr>
                            <w:r w:rsidRPr="00693630">
                              <w:rPr>
                                <w:rFonts w:cstheme="minorHAnsi"/>
                                <w:u w:val="single"/>
                              </w:rPr>
                              <w:t>Contacto</w:t>
                            </w:r>
                            <w:r w:rsidRPr="00693630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5C1CCA" w:rsidRPr="00942D4C" w:rsidRDefault="005C1CCA" w:rsidP="00942D4C">
                            <w:pPr>
                              <w:spacing w:after="360" w:line="270" w:lineRule="atLeast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lang w:eastAsia="es-AR"/>
                              </w:rPr>
                            </w:pPr>
                            <w:r w:rsidRPr="00942D4C">
                              <w:rPr>
                                <w:rFonts w:cstheme="minorHAnsi"/>
                                <w:b/>
                              </w:rPr>
                              <w:t>BICENTENARIO</w:t>
                            </w:r>
                            <w:r w:rsidRPr="00942D4C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         </w:t>
                            </w:r>
                            <w:r w:rsidRPr="00942D4C">
                              <w:rPr>
                                <w:rFonts w:cstheme="minorHAnsi"/>
                              </w:rPr>
                              <w:t xml:space="preserve">Av. Julio Argentino Roca 651 – Planta Baja – Sector 12 (C1067ABN)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    </w:t>
                            </w:r>
                            <w:r w:rsidRPr="00942D4C">
                              <w:rPr>
                                <w:rFonts w:cstheme="minorHAnsi"/>
                              </w:rPr>
                              <w:t xml:space="preserve">Tel: 011-4349-8262   </w:t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</w:r>
                            <w:r w:rsidRPr="00942D4C">
                              <w:rPr>
                                <w:rFonts w:cstheme="minorHAnsi"/>
                              </w:rPr>
                              <w:tab/>
                              <w:t xml:space="preserve">        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    </w:t>
                            </w:r>
                            <w:r w:rsidRPr="00942D4C">
                              <w:rPr>
                                <w:rFonts w:cstheme="minorHAnsi"/>
                              </w:rPr>
                              <w:t xml:space="preserve">E-mail: </w:t>
                            </w:r>
                            <w:hyperlink r:id="rId18" w:history="1">
                              <w:r w:rsidRPr="00942D4C">
                                <w:rPr>
                                  <w:rStyle w:val="Hipervnculo"/>
                                  <w:rFonts w:cstheme="minorHAnsi"/>
                                </w:rPr>
                                <w:t>proyectosbicentenario@mecon.gov.ar</w:t>
                              </w:r>
                            </w:hyperlink>
                            <w:r w:rsidRPr="00942D4C">
                              <w:rPr>
                                <w:rFonts w:cstheme="minorHAnsi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</w:t>
                            </w:r>
                            <w:r w:rsidRPr="00942D4C">
                              <w:rPr>
                                <w:rFonts w:cstheme="minorHAnsi"/>
                              </w:rPr>
                              <w:t xml:space="preserve">Web: </w:t>
                            </w:r>
                            <w:hyperlink r:id="rId19" w:history="1">
                              <w:r w:rsidRPr="00942D4C">
                                <w:rPr>
                                  <w:rStyle w:val="Hipervnculo"/>
                                  <w:rFonts w:cstheme="minorHAnsi"/>
                                </w:rPr>
                                <w:t>www.mecon.gov.ar/programa-del-financiamiento-productivo-del-bicentenario/</w:t>
                              </w:r>
                            </w:hyperlink>
                          </w:p>
                          <w:p w:rsidR="005C1CCA" w:rsidRDefault="005C1CCA" w:rsidP="00942D4C">
                            <w:pPr>
                              <w:spacing w:after="360" w:line="270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666666"/>
                                <w:sz w:val="17"/>
                                <w:szCs w:val="17"/>
                                <w:lang w:eastAsia="es-AR"/>
                              </w:rPr>
                            </w:pPr>
                          </w:p>
                          <w:p w:rsidR="005C1CCA" w:rsidRDefault="005C1CCA" w:rsidP="00942D4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</w:p>
                          <w:p w:rsidR="005C1CCA" w:rsidRPr="00942D4C" w:rsidRDefault="005C1CCA" w:rsidP="00942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5.15pt;margin-top:303.15pt;width:402.35pt;height:1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">
                <v:textbox>
                  <w:txbxContent>
                    <w:p w:rsidR="005C1CCA" w:rsidRPr="00693630" w:rsidRDefault="005C1CCA" w:rsidP="00942D4C">
                      <w:pPr>
                        <w:rPr>
                          <w:rFonts w:cstheme="minorHAnsi"/>
                        </w:rPr>
                      </w:pPr>
                      <w:r w:rsidRPr="00693630">
                        <w:rPr>
                          <w:rFonts w:cstheme="minorHAnsi"/>
                          <w:u w:val="single"/>
                        </w:rPr>
                        <w:t>Contacto</w:t>
                      </w:r>
                      <w:r w:rsidRPr="00693630">
                        <w:rPr>
                          <w:rFonts w:cstheme="minorHAnsi"/>
                        </w:rPr>
                        <w:t xml:space="preserve">: </w:t>
                      </w:r>
                    </w:p>
                    <w:p w:rsidR="005C1CCA" w:rsidRPr="00942D4C" w:rsidRDefault="005C1CCA" w:rsidP="00942D4C">
                      <w:pPr>
                        <w:spacing w:after="360" w:line="270" w:lineRule="atLeast"/>
                        <w:textAlignment w:val="baseline"/>
                        <w:rPr>
                          <w:rFonts w:eastAsia="Times New Roman" w:cstheme="minorHAnsi"/>
                          <w:color w:val="666666"/>
                          <w:lang w:eastAsia="es-AR"/>
                        </w:rPr>
                      </w:pPr>
                      <w:r w:rsidRPr="00942D4C">
                        <w:rPr>
                          <w:rFonts w:cstheme="minorHAnsi"/>
                          <w:b/>
                        </w:rPr>
                        <w:t>BICENTENARIO</w:t>
                      </w:r>
                      <w:r w:rsidRPr="00942D4C">
                        <w:rPr>
                          <w:rFonts w:cstheme="minorHAnsi"/>
                          <w:b/>
                        </w:rPr>
                        <w:tab/>
                      </w:r>
                      <w:r w:rsidRPr="00942D4C">
                        <w:rPr>
                          <w:rFonts w:cstheme="minorHAnsi"/>
                          <w:b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  <w:t xml:space="preserve">                                                                                 </w:t>
                      </w:r>
                      <w:r>
                        <w:rPr>
                          <w:rFonts w:cstheme="minorHAnsi"/>
                        </w:rPr>
                        <w:t xml:space="preserve">                                 </w:t>
                      </w:r>
                      <w:r w:rsidRPr="00942D4C">
                        <w:rPr>
                          <w:rFonts w:cstheme="minorHAnsi"/>
                        </w:rPr>
                        <w:t xml:space="preserve">Av. Julio Argentino Roca 651 – Planta Baja – Sector 12 (C1067ABN)                </w:t>
                      </w:r>
                      <w:r>
                        <w:rPr>
                          <w:rFonts w:cstheme="minorHAnsi"/>
                        </w:rPr>
                        <w:t xml:space="preserve">                            </w:t>
                      </w:r>
                      <w:r w:rsidRPr="00942D4C">
                        <w:rPr>
                          <w:rFonts w:cstheme="minorHAnsi"/>
                        </w:rPr>
                        <w:t xml:space="preserve">Tel: 011-4349-8262   </w:t>
                      </w:r>
                      <w:r w:rsidRPr="00942D4C">
                        <w:rPr>
                          <w:rFonts w:cstheme="minorHAnsi"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</w:r>
                      <w:r w:rsidRPr="00942D4C">
                        <w:rPr>
                          <w:rFonts w:cstheme="minorHAnsi"/>
                        </w:rPr>
                        <w:tab/>
                        <w:t xml:space="preserve">                                     </w:t>
                      </w:r>
                      <w:r>
                        <w:rPr>
                          <w:rFonts w:cstheme="minorHAnsi"/>
                        </w:rPr>
                        <w:t xml:space="preserve">                            </w:t>
                      </w:r>
                      <w:r w:rsidRPr="00942D4C">
                        <w:rPr>
                          <w:rFonts w:cstheme="minorHAnsi"/>
                        </w:rPr>
                        <w:t xml:space="preserve">E-mail: </w:t>
                      </w:r>
                      <w:hyperlink r:id="rId20" w:history="1">
                        <w:r w:rsidRPr="00942D4C">
                          <w:rPr>
                            <w:rStyle w:val="Hipervnculo"/>
                            <w:rFonts w:cstheme="minorHAnsi"/>
                          </w:rPr>
                          <w:t>proyectosbicentenario@mecon.gov.ar</w:t>
                        </w:r>
                      </w:hyperlink>
                      <w:r w:rsidRPr="00942D4C">
                        <w:rPr>
                          <w:rFonts w:cstheme="minorHAnsi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cstheme="minorHAnsi"/>
                        </w:rPr>
                        <w:t xml:space="preserve">                        </w:t>
                      </w:r>
                      <w:r w:rsidRPr="00942D4C">
                        <w:rPr>
                          <w:rFonts w:cstheme="minorHAnsi"/>
                        </w:rPr>
                        <w:t xml:space="preserve">Web: </w:t>
                      </w:r>
                      <w:hyperlink r:id="rId21" w:history="1">
                        <w:r w:rsidRPr="00942D4C">
                          <w:rPr>
                            <w:rStyle w:val="Hipervnculo"/>
                            <w:rFonts w:cstheme="minorHAnsi"/>
                          </w:rPr>
                          <w:t>www.mecon.gov.ar/programa-del-financiamiento-productivo-del-bicentenario/</w:t>
                        </w:r>
                      </w:hyperlink>
                    </w:p>
                    <w:p w:rsidR="005C1CCA" w:rsidRDefault="005C1CCA" w:rsidP="00942D4C">
                      <w:pPr>
                        <w:spacing w:after="360" w:line="270" w:lineRule="atLeast"/>
                        <w:textAlignment w:val="baseline"/>
                        <w:rPr>
                          <w:rFonts w:ascii="Arial" w:eastAsia="Times New Roman" w:hAnsi="Arial" w:cs="Arial"/>
                          <w:color w:val="666666"/>
                          <w:sz w:val="17"/>
                          <w:szCs w:val="17"/>
                          <w:lang w:eastAsia="es-AR"/>
                        </w:rPr>
                      </w:pPr>
                    </w:p>
                    <w:p w:rsidR="005C1CCA" w:rsidRDefault="005C1CCA" w:rsidP="00942D4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</w:p>
                    <w:p w:rsidR="005C1CCA" w:rsidRPr="00942D4C" w:rsidRDefault="005C1CCA" w:rsidP="00942D4C"/>
                  </w:txbxContent>
                </v:textbox>
              </v:shape>
            </w:pict>
          </mc:Fallback>
        </mc:AlternateContent>
      </w:r>
    </w:p>
    <w:sectPr w:rsidR="00C005F4" w:rsidRPr="00C005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F4"/>
    <w:rsid w:val="005C1CCA"/>
    <w:rsid w:val="0079301F"/>
    <w:rsid w:val="00AB708E"/>
    <w:rsid w:val="00C0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005F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s-AR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C1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05F4"/>
    <w:rPr>
      <w:rFonts w:eastAsia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C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C1CCA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5C1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5C1C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005F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s-AR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C1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05F4"/>
    <w:rPr>
      <w:rFonts w:eastAsia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C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C1CCA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5C1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5C1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vaciondeflota@industria.com.ar" TargetMode="External"/><Relationship Id="rId13" Type="http://schemas.openxmlformats.org/officeDocument/2006/relationships/hyperlink" Target="http://www.mecon.gov.ar/programa-del-financiamiento-productivo-del-bicentenario/" TargetMode="External"/><Relationship Id="rId18" Type="http://schemas.openxmlformats.org/officeDocument/2006/relationships/hyperlink" Target="mailto:proyectosbicentenario@mecon.gov.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con.gov.ar/programa-del-financiamiento-productivo-del-bicentenario/" TargetMode="External"/><Relationship Id="rId7" Type="http://schemas.openxmlformats.org/officeDocument/2006/relationships/hyperlink" Target="http://www.industria.gob.ar/rflot/" TargetMode="External"/><Relationship Id="rId12" Type="http://schemas.openxmlformats.org/officeDocument/2006/relationships/hyperlink" Target="mailto:proyectosbicentenario@mecon.gov.ar" TargetMode="External"/><Relationship Id="rId17" Type="http://schemas.openxmlformats.org/officeDocument/2006/relationships/hyperlink" Target="http://www.mecon.gov.ar/programa-del-financiamiento-productivo-del-bicentenari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oyectosbicentenario@mecon.gov.ar" TargetMode="External"/><Relationship Id="rId20" Type="http://schemas.openxmlformats.org/officeDocument/2006/relationships/hyperlink" Target="mailto:proyectosbicentenario@mecon.gov.ar" TargetMode="External"/><Relationship Id="rId1" Type="http://schemas.openxmlformats.org/officeDocument/2006/relationships/styles" Target="styles.xml"/><Relationship Id="rId6" Type="http://schemas.openxmlformats.org/officeDocument/2006/relationships/hyperlink" Target="mailto:renovaciondeflota@industria.com.ar" TargetMode="External"/><Relationship Id="rId11" Type="http://schemas.openxmlformats.org/officeDocument/2006/relationships/hyperlink" Target="http://www.mecon.gov.ar/programa-del-financiamiento-productivo-del-bicentenario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econ.gov.ar/programa-del-financiamiento-productivo-del-bicentenario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oyectosbicentenario@mecon.gov.ar" TargetMode="External"/><Relationship Id="rId19" Type="http://schemas.openxmlformats.org/officeDocument/2006/relationships/hyperlink" Target="http://www.mecon.gov.ar/programa-del-financiamiento-productivo-del-bicentenar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ustria.gob.ar/rflot/" TargetMode="External"/><Relationship Id="rId14" Type="http://schemas.openxmlformats.org/officeDocument/2006/relationships/hyperlink" Target="mailto:proyectosbicentenario@mecon.gov.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Sosa</dc:creator>
  <cp:lastModifiedBy>Mariela Sosa</cp:lastModifiedBy>
  <cp:revision>2</cp:revision>
  <dcterms:created xsi:type="dcterms:W3CDTF">2014-08-25T20:11:00Z</dcterms:created>
  <dcterms:modified xsi:type="dcterms:W3CDTF">2014-08-25T20:11:00Z</dcterms:modified>
</cp:coreProperties>
</file>