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47B" w:rsidRPr="000F56F5" w:rsidRDefault="000D347B" w:rsidP="000F56F5">
      <w:pPr>
        <w:autoSpaceDE w:val="0"/>
        <w:autoSpaceDN w:val="0"/>
        <w:adjustRightInd w:val="0"/>
        <w:jc w:val="both"/>
        <w:rPr>
          <w:rFonts w:ascii="AkzidenzGroteskBE-Regular" w:hAnsi="AkzidenzGroteskBE-Regular" w:cs="AkzidenzGroteskBE-Regular"/>
          <w:color w:val="C10419"/>
          <w:sz w:val="20"/>
          <w:szCs w:val="20"/>
        </w:rPr>
      </w:pPr>
      <w:r w:rsidRPr="000F56F5">
        <w:rPr>
          <w:rFonts w:ascii="AkzidenzGroteskBE-Regular" w:hAnsi="AkzidenzGroteskBE-Regular" w:cs="AkzidenzGroteskBE-Regular"/>
          <w:color w:val="C10419"/>
          <w:sz w:val="20"/>
          <w:szCs w:val="20"/>
        </w:rPr>
        <w:t xml:space="preserve">Ministerio de Economía y Finanzas Públicas de la Nación. </w:t>
      </w:r>
    </w:p>
    <w:p w:rsidR="000D347B" w:rsidRPr="000F56F5" w:rsidRDefault="00AF01B0" w:rsidP="000F56F5">
      <w:pPr>
        <w:jc w:val="both"/>
        <w:rPr>
          <w:rFonts w:ascii="AkzidenzGroteskBE-Regular" w:hAnsi="AkzidenzGroteskBE-Regular" w:cs="AkzidenzGroteskBE-Regular"/>
          <w:b/>
          <w:sz w:val="20"/>
          <w:szCs w:val="20"/>
        </w:rPr>
      </w:pPr>
      <w:r w:rsidRPr="000F56F5">
        <w:rPr>
          <w:rFonts w:ascii="AkzidenzGroteskBE-Regular" w:hAnsi="AkzidenzGroteskBE-Regular"/>
          <w:b/>
          <w:sz w:val="20"/>
          <w:szCs w:val="20"/>
        </w:rPr>
        <w:t xml:space="preserve">Proyectos de mejoramiento de la competitividad empresarial.- </w:t>
      </w:r>
      <w:proofErr w:type="spellStart"/>
      <w:r w:rsidR="000D347B" w:rsidRPr="000F56F5">
        <w:rPr>
          <w:rFonts w:ascii="AkzidenzGroteskBE-Regular" w:hAnsi="AkzidenzGroteskBE-Regular" w:cs="AkzidenzGroteskBE-Regular"/>
          <w:b/>
          <w:sz w:val="20"/>
          <w:szCs w:val="20"/>
        </w:rPr>
        <w:t>ProArgentina</w:t>
      </w:r>
      <w:proofErr w:type="spellEnd"/>
      <w:r w:rsidR="000D347B" w:rsidRPr="000F56F5">
        <w:rPr>
          <w:rFonts w:ascii="AkzidenzGroteskBE-Regular" w:hAnsi="AkzidenzGroteskBE-Regular" w:cs="AkzidenzGroteskBE-Regular"/>
          <w:b/>
          <w:sz w:val="20"/>
          <w:szCs w:val="20"/>
        </w:rPr>
        <w:t xml:space="preserve"> </w:t>
      </w:r>
    </w:p>
    <w:p w:rsidR="00407891" w:rsidRPr="00694829" w:rsidRDefault="00407891" w:rsidP="000F56F5">
      <w:pPr>
        <w:jc w:val="both"/>
        <w:rPr>
          <w:rFonts w:ascii="AkzidenzGroteskBE-Regular" w:hAnsi="AkzidenzGroteskBE-Regular"/>
          <w:sz w:val="8"/>
          <w:szCs w:val="8"/>
        </w:rPr>
      </w:pPr>
    </w:p>
    <w:p w:rsidR="0083409E" w:rsidRPr="000F56F5" w:rsidRDefault="0083409E" w:rsidP="000F56F5">
      <w:pPr>
        <w:jc w:val="both"/>
        <w:rPr>
          <w:rFonts w:ascii="AkzidenzGroteskBE-Regular" w:hAnsi="AkzidenzGroteskBE-Regular"/>
          <w:sz w:val="20"/>
          <w:szCs w:val="20"/>
        </w:rPr>
      </w:pPr>
      <w:r w:rsidRPr="000F56F5">
        <w:rPr>
          <w:rFonts w:ascii="AkzidenzGroteskBE-Regular" w:hAnsi="AkzidenzGroteskBE-Regular"/>
          <w:sz w:val="20"/>
          <w:szCs w:val="20"/>
        </w:rPr>
        <w:t>Los principales instrumentos o SDE que se administran a través de este componente, se agrupan en los siguientes programas:</w:t>
      </w:r>
    </w:p>
    <w:p w:rsidR="00407891" w:rsidRPr="00694829" w:rsidRDefault="00407891" w:rsidP="000F56F5">
      <w:pPr>
        <w:jc w:val="both"/>
        <w:rPr>
          <w:rFonts w:ascii="AkzidenzGroteskBE-Regular" w:hAnsi="AkzidenzGroteskBE-Regular"/>
          <w:sz w:val="8"/>
          <w:szCs w:val="8"/>
          <w:lang w:val="es-ES"/>
        </w:rPr>
      </w:pPr>
    </w:p>
    <w:p w:rsidR="00407891" w:rsidRDefault="00407891" w:rsidP="000F56F5">
      <w:pPr>
        <w:tabs>
          <w:tab w:val="num" w:pos="540"/>
        </w:tabs>
        <w:jc w:val="both"/>
        <w:rPr>
          <w:rFonts w:ascii="AkzidenzGroteskBE-Regular" w:hAnsi="AkzidenzGroteskBE-Regular"/>
          <w:sz w:val="20"/>
          <w:szCs w:val="20"/>
          <w:lang w:val="es-ES"/>
        </w:rPr>
      </w:pPr>
      <w:r w:rsidRPr="000F56F5">
        <w:rPr>
          <w:rFonts w:ascii="AkzidenzGroteskBE-Regular" w:hAnsi="AkzidenzGroteskBE-Regular"/>
          <w:sz w:val="20"/>
          <w:szCs w:val="20"/>
          <w:lang w:val="es-ES"/>
        </w:rPr>
        <w:t>Los SDE ofrecidos se agrupan en los siguientes programas:</w:t>
      </w:r>
    </w:p>
    <w:p w:rsidR="007144CE" w:rsidRPr="00694829" w:rsidRDefault="007144CE" w:rsidP="000F56F5">
      <w:pPr>
        <w:tabs>
          <w:tab w:val="num" w:pos="540"/>
        </w:tabs>
        <w:jc w:val="both"/>
        <w:rPr>
          <w:rFonts w:ascii="AkzidenzGroteskBE-Regular" w:hAnsi="AkzidenzGroteskBE-Regular"/>
          <w:sz w:val="8"/>
          <w:szCs w:val="8"/>
          <w:lang w:val="es-ES"/>
        </w:rPr>
      </w:pPr>
    </w:p>
    <w:p w:rsidR="00407891" w:rsidRPr="0067010C" w:rsidRDefault="00407891" w:rsidP="000F56F5">
      <w:pPr>
        <w:numPr>
          <w:ilvl w:val="0"/>
          <w:numId w:val="35"/>
        </w:numPr>
        <w:tabs>
          <w:tab w:val="clear" w:pos="2700"/>
          <w:tab w:val="num" w:pos="1080"/>
        </w:tabs>
        <w:ind w:left="1080" w:hanging="540"/>
        <w:jc w:val="both"/>
        <w:rPr>
          <w:rFonts w:ascii="AkzidenzGroteskBE-Regular" w:hAnsi="AkzidenzGroteskBE-Regular"/>
          <w:b/>
          <w:sz w:val="20"/>
          <w:szCs w:val="20"/>
          <w:lang w:val="es-ES"/>
        </w:rPr>
      </w:pPr>
      <w:r w:rsidRPr="0067010C">
        <w:rPr>
          <w:rFonts w:ascii="AkzidenzGroteskBE-Regular" w:hAnsi="AkzidenzGroteskBE-Regular"/>
          <w:b/>
          <w:sz w:val="20"/>
          <w:szCs w:val="20"/>
          <w:lang w:val="es-ES"/>
        </w:rPr>
        <w:t>Programa de Asistencia Técnica y Capacitación</w:t>
      </w:r>
    </w:p>
    <w:p w:rsidR="00F36D22" w:rsidRPr="00F1730F" w:rsidRDefault="0067010C" w:rsidP="00DF4BC3">
      <w:pPr>
        <w:tabs>
          <w:tab w:val="num" w:pos="1440"/>
        </w:tabs>
        <w:ind w:left="1080"/>
        <w:jc w:val="both"/>
        <w:rPr>
          <w:rFonts w:ascii="AkzidenzGroteskBE-Regular" w:hAnsi="AkzidenzGroteskBE-Regular"/>
          <w:sz w:val="18"/>
          <w:szCs w:val="18"/>
          <w:lang w:val="es-ES"/>
        </w:rPr>
      </w:pPr>
      <w:r w:rsidRPr="00F1730F">
        <w:rPr>
          <w:rFonts w:ascii="AkzidenzGroteskBE-Regular" w:hAnsi="AkzidenzGroteskBE-Regular"/>
          <w:sz w:val="18"/>
          <w:szCs w:val="18"/>
          <w:u w:val="single"/>
          <w:lang w:val="es-ES"/>
        </w:rPr>
        <w:t>Actividades financiables Asistencia Técnica</w:t>
      </w:r>
      <w:r w:rsidRPr="00F1730F">
        <w:rPr>
          <w:rFonts w:ascii="AkzidenzGroteskBE-Regular" w:hAnsi="AkzidenzGroteskBE-Regular"/>
          <w:sz w:val="18"/>
          <w:szCs w:val="18"/>
          <w:lang w:val="es-ES"/>
        </w:rPr>
        <w:t xml:space="preserve">: </w:t>
      </w:r>
      <w:r w:rsidRPr="00F1730F">
        <w:rPr>
          <w:rFonts w:ascii="AkzidenzGroteskBE-Regular" w:hAnsi="AkzidenzGroteskBE-Regular"/>
          <w:sz w:val="18"/>
          <w:szCs w:val="18"/>
          <w:lang w:val="es-ES"/>
        </w:rPr>
        <w:t>Se reconocerán como actividades financiables por parte del Programa:</w:t>
      </w:r>
      <w:r w:rsidRPr="00F1730F">
        <w:rPr>
          <w:rFonts w:ascii="AkzidenzGroteskBE-Regular" w:hAnsi="AkzidenzGroteskBE-Regular"/>
          <w:sz w:val="18"/>
          <w:szCs w:val="18"/>
          <w:lang w:val="es-ES"/>
        </w:rPr>
        <w:t xml:space="preserve"> </w:t>
      </w:r>
      <w:r w:rsidRPr="00F1730F">
        <w:rPr>
          <w:rFonts w:ascii="AkzidenzGroteskBE-Regular" w:hAnsi="AkzidenzGroteskBE-Regular"/>
          <w:sz w:val="18"/>
          <w:szCs w:val="18"/>
          <w:lang w:val="es-ES"/>
        </w:rPr>
        <w:t>Consultorías y asesorías</w:t>
      </w:r>
      <w:r w:rsidRPr="00F1730F">
        <w:rPr>
          <w:rFonts w:ascii="AkzidenzGroteskBE-Regular" w:hAnsi="AkzidenzGroteskBE-Regular"/>
          <w:sz w:val="18"/>
          <w:szCs w:val="18"/>
          <w:lang w:val="es-ES"/>
        </w:rPr>
        <w:t xml:space="preserve">, </w:t>
      </w:r>
      <w:r w:rsidRPr="00F1730F">
        <w:rPr>
          <w:rFonts w:ascii="AkzidenzGroteskBE-Regular" w:hAnsi="AkzidenzGroteskBE-Regular"/>
          <w:sz w:val="18"/>
          <w:szCs w:val="18"/>
          <w:lang w:val="es-ES"/>
        </w:rPr>
        <w:t>Asistencias Técnicas</w:t>
      </w:r>
      <w:r w:rsidRPr="00F1730F">
        <w:rPr>
          <w:rFonts w:ascii="AkzidenzGroteskBE-Regular" w:hAnsi="AkzidenzGroteskBE-Regular"/>
          <w:sz w:val="18"/>
          <w:szCs w:val="18"/>
          <w:lang w:val="es-ES"/>
        </w:rPr>
        <w:t xml:space="preserve">. </w:t>
      </w:r>
    </w:p>
    <w:p w:rsidR="0067010C" w:rsidRPr="00F1730F" w:rsidRDefault="0067010C" w:rsidP="00DF4BC3">
      <w:pPr>
        <w:ind w:left="1080"/>
        <w:jc w:val="both"/>
        <w:rPr>
          <w:rFonts w:ascii="AkzidenzGroteskBE-Regular" w:hAnsi="AkzidenzGroteskBE-Regular"/>
          <w:sz w:val="18"/>
          <w:szCs w:val="18"/>
          <w:lang w:val="es-ES"/>
        </w:rPr>
      </w:pPr>
      <w:r w:rsidRPr="00F1730F">
        <w:rPr>
          <w:rFonts w:ascii="AkzidenzGroteskBE-Regular" w:hAnsi="AkzidenzGroteskBE-Regular"/>
          <w:sz w:val="18"/>
          <w:szCs w:val="18"/>
          <w:u w:val="single"/>
          <w:lang w:val="es-ES"/>
        </w:rPr>
        <w:t xml:space="preserve">Actividades financiables </w:t>
      </w:r>
      <w:r w:rsidRPr="00F1730F">
        <w:rPr>
          <w:rFonts w:ascii="AkzidenzGroteskBE-Regular" w:hAnsi="AkzidenzGroteskBE-Regular"/>
          <w:sz w:val="18"/>
          <w:szCs w:val="18"/>
          <w:u w:val="single"/>
          <w:lang w:val="es-ES"/>
        </w:rPr>
        <w:t>Capacitación</w:t>
      </w:r>
      <w:r w:rsidRPr="00F1730F">
        <w:rPr>
          <w:rFonts w:ascii="AkzidenzGroteskBE-Regular" w:hAnsi="AkzidenzGroteskBE-Regular"/>
          <w:sz w:val="18"/>
          <w:szCs w:val="18"/>
          <w:lang w:val="es-ES"/>
        </w:rPr>
        <w:t>:</w:t>
      </w:r>
      <w:r w:rsidR="00F36D22" w:rsidRPr="00F1730F">
        <w:rPr>
          <w:rFonts w:ascii="AkzidenzGroteskBE-Regular" w:hAnsi="AkzidenzGroteskBE-Regular"/>
          <w:sz w:val="18"/>
          <w:szCs w:val="18"/>
          <w:lang w:val="es-ES"/>
        </w:rPr>
        <w:t xml:space="preserve"> </w:t>
      </w:r>
      <w:r w:rsidR="00F36D22" w:rsidRPr="00F1730F">
        <w:rPr>
          <w:rFonts w:ascii="AkzidenzGroteskBE-Regular" w:hAnsi="AkzidenzGroteskBE-Regular"/>
          <w:sz w:val="18"/>
          <w:szCs w:val="18"/>
          <w:lang w:val="es-ES"/>
        </w:rPr>
        <w:t>Se reconocerán como actividades financiables por parte del Programa:</w:t>
      </w:r>
      <w:r w:rsidR="00F36D22" w:rsidRPr="00F1730F">
        <w:rPr>
          <w:rFonts w:ascii="AkzidenzGroteskBE-Regular" w:hAnsi="AkzidenzGroteskBE-Regular"/>
          <w:sz w:val="18"/>
          <w:szCs w:val="18"/>
          <w:lang w:val="es-ES"/>
        </w:rPr>
        <w:t xml:space="preserve"> </w:t>
      </w:r>
      <w:r w:rsidR="00F36D22" w:rsidRPr="00F1730F">
        <w:rPr>
          <w:rFonts w:ascii="AkzidenzGroteskBE-Regular" w:hAnsi="AkzidenzGroteskBE-Regular"/>
          <w:sz w:val="18"/>
          <w:szCs w:val="18"/>
          <w:lang w:val="es-ES"/>
        </w:rPr>
        <w:t>Pagos de Cursos, Seminarios, Talleres, Foros, etc.</w:t>
      </w:r>
      <w:r w:rsidR="00F36D22" w:rsidRPr="00F1730F">
        <w:rPr>
          <w:rFonts w:ascii="AkzidenzGroteskBE-Regular" w:hAnsi="AkzidenzGroteskBE-Regular"/>
          <w:sz w:val="18"/>
          <w:szCs w:val="18"/>
          <w:lang w:val="es-ES"/>
        </w:rPr>
        <w:t xml:space="preserve">; </w:t>
      </w:r>
      <w:r w:rsidR="00F36D22" w:rsidRPr="00F1730F">
        <w:rPr>
          <w:rFonts w:ascii="AkzidenzGroteskBE-Regular" w:hAnsi="AkzidenzGroteskBE-Regular"/>
          <w:sz w:val="18"/>
          <w:szCs w:val="18"/>
          <w:lang w:val="es-ES"/>
        </w:rPr>
        <w:t>Gastos de traslado y estadía (Pasajes aéreos en clase económica y viáticos)</w:t>
      </w:r>
      <w:r w:rsidR="00F36D22" w:rsidRPr="00F1730F">
        <w:rPr>
          <w:rFonts w:ascii="AkzidenzGroteskBE-Regular" w:hAnsi="AkzidenzGroteskBE-Regular"/>
          <w:sz w:val="18"/>
          <w:szCs w:val="18"/>
          <w:lang w:val="es-ES"/>
        </w:rPr>
        <w:t xml:space="preserve">; </w:t>
      </w:r>
      <w:r w:rsidR="00F36D22" w:rsidRPr="00F1730F">
        <w:rPr>
          <w:rFonts w:ascii="AkzidenzGroteskBE-Regular" w:hAnsi="AkzidenzGroteskBE-Regular"/>
          <w:sz w:val="18"/>
          <w:szCs w:val="18"/>
          <w:lang w:val="es-ES"/>
        </w:rPr>
        <w:t>Compra de material bibliográfico relacionado a la capacitación</w:t>
      </w:r>
      <w:r w:rsidR="00F36D22" w:rsidRPr="00F1730F">
        <w:rPr>
          <w:rFonts w:ascii="AkzidenzGroteskBE-Regular" w:hAnsi="AkzidenzGroteskBE-Regular"/>
          <w:sz w:val="18"/>
          <w:szCs w:val="18"/>
          <w:lang w:val="es-ES"/>
        </w:rPr>
        <w:t xml:space="preserve">. </w:t>
      </w:r>
    </w:p>
    <w:p w:rsidR="00486FB4" w:rsidRPr="00694829" w:rsidRDefault="00486FB4" w:rsidP="00DF4BC3">
      <w:pPr>
        <w:ind w:left="1080"/>
        <w:jc w:val="both"/>
        <w:rPr>
          <w:rFonts w:ascii="AkzidenzGroteskBE-Regular" w:hAnsi="AkzidenzGroteskBE-Regular"/>
          <w:sz w:val="8"/>
          <w:szCs w:val="8"/>
          <w:lang w:val="es-ES"/>
        </w:rPr>
      </w:pPr>
    </w:p>
    <w:p w:rsidR="00407891" w:rsidRPr="008901B6" w:rsidRDefault="00407891" w:rsidP="000F56F5">
      <w:pPr>
        <w:numPr>
          <w:ilvl w:val="0"/>
          <w:numId w:val="35"/>
        </w:numPr>
        <w:tabs>
          <w:tab w:val="clear" w:pos="2700"/>
          <w:tab w:val="num" w:pos="1080"/>
        </w:tabs>
        <w:ind w:left="1080" w:hanging="540"/>
        <w:jc w:val="both"/>
        <w:rPr>
          <w:rFonts w:ascii="AkzidenzGroteskBE-Regular" w:hAnsi="AkzidenzGroteskBE-Regular"/>
          <w:b/>
          <w:sz w:val="20"/>
          <w:szCs w:val="20"/>
          <w:lang w:val="es-ES"/>
        </w:rPr>
      </w:pPr>
      <w:r w:rsidRPr="008901B6">
        <w:rPr>
          <w:rFonts w:ascii="AkzidenzGroteskBE-Regular" w:hAnsi="AkzidenzGroteskBE-Regular"/>
          <w:b/>
          <w:sz w:val="20"/>
          <w:szCs w:val="20"/>
          <w:lang w:val="es-ES"/>
        </w:rPr>
        <w:t>Programa de Alianzas Empresariales</w:t>
      </w:r>
    </w:p>
    <w:p w:rsidR="008901B6" w:rsidRPr="00F1730F" w:rsidRDefault="008901B6" w:rsidP="008901B6">
      <w:pPr>
        <w:ind w:left="1080"/>
        <w:jc w:val="both"/>
        <w:rPr>
          <w:rFonts w:ascii="AkzidenzGroteskBE-Regular" w:hAnsi="AkzidenzGroteskBE-Regular"/>
          <w:sz w:val="18"/>
          <w:szCs w:val="18"/>
          <w:lang w:val="es-ES"/>
        </w:rPr>
      </w:pPr>
      <w:r w:rsidRPr="00F1730F">
        <w:rPr>
          <w:rFonts w:ascii="AkzidenzGroteskBE-Regular" w:hAnsi="AkzidenzGroteskBE-Regular"/>
          <w:sz w:val="18"/>
          <w:szCs w:val="18"/>
          <w:u w:val="single"/>
          <w:lang w:val="es-ES"/>
        </w:rPr>
        <w:t xml:space="preserve">Actividades financiables </w:t>
      </w:r>
      <w:r w:rsidRPr="00F1730F">
        <w:rPr>
          <w:rFonts w:ascii="AkzidenzGroteskBE-Regular" w:hAnsi="AkzidenzGroteskBE-Regular"/>
          <w:sz w:val="18"/>
          <w:szCs w:val="18"/>
          <w:u w:val="single"/>
          <w:lang w:val="es-ES"/>
        </w:rPr>
        <w:t>Proyectos Asociativos</w:t>
      </w:r>
      <w:r w:rsidRPr="00F1730F">
        <w:rPr>
          <w:rFonts w:ascii="AkzidenzGroteskBE-Regular" w:hAnsi="AkzidenzGroteskBE-Regular"/>
          <w:sz w:val="18"/>
          <w:szCs w:val="18"/>
          <w:lang w:val="es-ES"/>
        </w:rPr>
        <w:t>:</w:t>
      </w:r>
      <w:r w:rsidRPr="00F1730F">
        <w:rPr>
          <w:rFonts w:ascii="AkzidenzGroteskBE-Regular" w:hAnsi="AkzidenzGroteskBE-Regular"/>
          <w:sz w:val="18"/>
          <w:szCs w:val="18"/>
          <w:lang w:val="es-ES"/>
        </w:rPr>
        <w:t xml:space="preserve"> </w:t>
      </w:r>
      <w:r w:rsidRPr="00F1730F">
        <w:rPr>
          <w:rFonts w:ascii="AkzidenzGroteskBE-Regular" w:hAnsi="AkzidenzGroteskBE-Regular"/>
          <w:sz w:val="18"/>
          <w:szCs w:val="18"/>
          <w:lang w:val="es-ES"/>
        </w:rPr>
        <w:t>Se reconocerán como actividades financiables por parte del Programa:</w:t>
      </w:r>
      <w:r w:rsidRPr="00F1730F">
        <w:rPr>
          <w:rFonts w:ascii="AkzidenzGroteskBE-Regular" w:hAnsi="AkzidenzGroteskBE-Regular"/>
          <w:sz w:val="18"/>
          <w:szCs w:val="18"/>
          <w:lang w:val="es-ES"/>
        </w:rPr>
        <w:t xml:space="preserve"> </w:t>
      </w:r>
      <w:r w:rsidRPr="00F1730F">
        <w:rPr>
          <w:rFonts w:ascii="AkzidenzGroteskBE-Regular" w:hAnsi="AkzidenzGroteskBE-Regular"/>
          <w:sz w:val="18"/>
          <w:szCs w:val="18"/>
          <w:lang w:val="es-ES"/>
        </w:rPr>
        <w:t>Gastos asociados a la operación de una unidad de gestión, tales como: Remuneraciones del personal (El aporte mensual máximo del Programa para la remuneración del Gerente será de US $ 2.000, valor bruto)</w:t>
      </w:r>
      <w:r w:rsidRPr="00F1730F">
        <w:rPr>
          <w:rFonts w:ascii="AkzidenzGroteskBE-Regular" w:hAnsi="AkzidenzGroteskBE-Regular"/>
          <w:sz w:val="18"/>
          <w:szCs w:val="18"/>
          <w:lang w:val="es-ES"/>
        </w:rPr>
        <w:t xml:space="preserve">; </w:t>
      </w:r>
      <w:r w:rsidRPr="00F1730F">
        <w:rPr>
          <w:rFonts w:ascii="AkzidenzGroteskBE-Regular" w:hAnsi="AkzidenzGroteskBE-Regular"/>
          <w:sz w:val="18"/>
          <w:szCs w:val="18"/>
          <w:lang w:val="es-ES"/>
        </w:rPr>
        <w:t>Arriendo de oficinas de acuerdo al valor de mercado de un espacio físico para la gestión del proyecto</w:t>
      </w:r>
      <w:r w:rsidRPr="00F1730F">
        <w:rPr>
          <w:rFonts w:ascii="AkzidenzGroteskBE-Regular" w:hAnsi="AkzidenzGroteskBE-Regular"/>
          <w:sz w:val="18"/>
          <w:szCs w:val="18"/>
          <w:lang w:val="es-ES"/>
        </w:rPr>
        <w:t xml:space="preserve">; </w:t>
      </w:r>
      <w:r w:rsidRPr="00F1730F">
        <w:rPr>
          <w:rFonts w:ascii="AkzidenzGroteskBE-Regular" w:hAnsi="AkzidenzGroteskBE-Regular"/>
          <w:sz w:val="18"/>
          <w:szCs w:val="18"/>
          <w:lang w:val="es-ES"/>
        </w:rPr>
        <w:t>Compra de equipamiento básico (Muebles, PC, telefonía fija y móvil)</w:t>
      </w:r>
      <w:r w:rsidRPr="00F1730F">
        <w:rPr>
          <w:rFonts w:ascii="AkzidenzGroteskBE-Regular" w:hAnsi="AkzidenzGroteskBE-Regular"/>
          <w:sz w:val="18"/>
          <w:szCs w:val="18"/>
          <w:lang w:val="es-ES"/>
        </w:rPr>
        <w:t xml:space="preserve">; </w:t>
      </w:r>
      <w:r w:rsidRPr="00F1730F">
        <w:rPr>
          <w:rFonts w:ascii="AkzidenzGroteskBE-Regular" w:hAnsi="AkzidenzGroteskBE-Regular"/>
          <w:sz w:val="18"/>
          <w:szCs w:val="18"/>
          <w:lang w:val="es-ES"/>
        </w:rPr>
        <w:t>Pago se servicios básicos (agua, teléfono, luz, gas, correo, etc.)</w:t>
      </w:r>
      <w:r w:rsidRPr="00F1730F">
        <w:rPr>
          <w:rFonts w:ascii="AkzidenzGroteskBE-Regular" w:hAnsi="AkzidenzGroteskBE-Regular"/>
          <w:sz w:val="18"/>
          <w:szCs w:val="18"/>
          <w:lang w:val="es-ES"/>
        </w:rPr>
        <w:t xml:space="preserve">; </w:t>
      </w:r>
      <w:r w:rsidRPr="00F1730F">
        <w:rPr>
          <w:rFonts w:ascii="AkzidenzGroteskBE-Regular" w:hAnsi="AkzidenzGroteskBE-Regular"/>
          <w:sz w:val="18"/>
          <w:szCs w:val="18"/>
          <w:lang w:val="es-ES"/>
        </w:rPr>
        <w:t>Gastos de viaje del Gerente y personal (los viáticos del Gerente deberán ceñirse por las pautas que para tal efecto tiene el sector público).</w:t>
      </w:r>
      <w:r w:rsidRPr="00F1730F">
        <w:rPr>
          <w:rFonts w:ascii="AkzidenzGroteskBE-Regular" w:hAnsi="AkzidenzGroteskBE-Regular"/>
          <w:sz w:val="18"/>
          <w:szCs w:val="18"/>
          <w:lang w:val="es-ES"/>
        </w:rPr>
        <w:t xml:space="preserve"> </w:t>
      </w:r>
      <w:r w:rsidRPr="00F1730F">
        <w:rPr>
          <w:rFonts w:ascii="AkzidenzGroteskBE-Regular" w:hAnsi="AkzidenzGroteskBE-Regular"/>
          <w:sz w:val="18"/>
          <w:szCs w:val="18"/>
          <w:lang w:val="es-ES"/>
        </w:rPr>
        <w:t>Gastos del proceso de contratación del Gerente</w:t>
      </w:r>
      <w:r w:rsidRPr="00F1730F">
        <w:rPr>
          <w:rFonts w:ascii="AkzidenzGroteskBE-Regular" w:hAnsi="AkzidenzGroteskBE-Regular"/>
          <w:sz w:val="18"/>
          <w:szCs w:val="18"/>
          <w:lang w:val="es-ES"/>
        </w:rPr>
        <w:t xml:space="preserve">; </w:t>
      </w:r>
      <w:r w:rsidRPr="00F1730F">
        <w:rPr>
          <w:rFonts w:ascii="AkzidenzGroteskBE-Regular" w:hAnsi="AkzidenzGroteskBE-Regular"/>
          <w:sz w:val="18"/>
          <w:szCs w:val="18"/>
          <w:lang w:val="es-ES"/>
        </w:rPr>
        <w:t>Formación y capacitación de recursos humanos</w:t>
      </w:r>
      <w:r w:rsidRPr="00F1730F">
        <w:rPr>
          <w:rFonts w:ascii="AkzidenzGroteskBE-Regular" w:hAnsi="AkzidenzGroteskBE-Regular"/>
          <w:sz w:val="18"/>
          <w:szCs w:val="18"/>
          <w:lang w:val="es-ES"/>
        </w:rPr>
        <w:t xml:space="preserve">; </w:t>
      </w:r>
      <w:r w:rsidRPr="00F1730F">
        <w:rPr>
          <w:rFonts w:ascii="AkzidenzGroteskBE-Regular" w:hAnsi="AkzidenzGroteskBE-Regular"/>
          <w:sz w:val="18"/>
          <w:szCs w:val="18"/>
        </w:rPr>
        <w:t>Consultorías, asesorías y estudios especializados</w:t>
      </w:r>
      <w:r w:rsidRPr="00F1730F">
        <w:rPr>
          <w:rFonts w:ascii="AkzidenzGroteskBE-Regular" w:hAnsi="AkzidenzGroteskBE-Regular"/>
          <w:sz w:val="18"/>
          <w:szCs w:val="18"/>
        </w:rPr>
        <w:t xml:space="preserve">; </w:t>
      </w:r>
      <w:r w:rsidRPr="00F1730F">
        <w:rPr>
          <w:rFonts w:ascii="AkzidenzGroteskBE-Regular" w:hAnsi="AkzidenzGroteskBE-Regular"/>
          <w:sz w:val="18"/>
          <w:szCs w:val="18"/>
        </w:rPr>
        <w:t>Asistencia a ferias y exposiciones</w:t>
      </w:r>
      <w:r w:rsidRPr="00F1730F">
        <w:rPr>
          <w:rFonts w:ascii="AkzidenzGroteskBE-Regular" w:hAnsi="AkzidenzGroteskBE-Regular"/>
          <w:sz w:val="18"/>
          <w:szCs w:val="18"/>
        </w:rPr>
        <w:t xml:space="preserve">; </w:t>
      </w:r>
      <w:r w:rsidRPr="00F1730F">
        <w:rPr>
          <w:rFonts w:ascii="AkzidenzGroteskBE-Regular" w:hAnsi="AkzidenzGroteskBE-Regular"/>
          <w:sz w:val="18"/>
          <w:szCs w:val="18"/>
        </w:rPr>
        <w:t>Gastos legales asociados al proyecto</w:t>
      </w:r>
      <w:r w:rsidRPr="00F1730F">
        <w:rPr>
          <w:rFonts w:ascii="AkzidenzGroteskBE-Regular" w:hAnsi="AkzidenzGroteskBE-Regular"/>
          <w:sz w:val="18"/>
          <w:szCs w:val="18"/>
        </w:rPr>
        <w:t xml:space="preserve">; </w:t>
      </w:r>
      <w:r w:rsidRPr="00F1730F">
        <w:rPr>
          <w:rFonts w:ascii="AkzidenzGroteskBE-Regular" w:hAnsi="AkzidenzGroteskBE-Regular"/>
          <w:sz w:val="18"/>
          <w:szCs w:val="18"/>
        </w:rPr>
        <w:t>Envío y traída de muestras</w:t>
      </w:r>
      <w:r w:rsidRPr="00F1730F">
        <w:rPr>
          <w:rFonts w:ascii="AkzidenzGroteskBE-Regular" w:hAnsi="AkzidenzGroteskBE-Regular"/>
          <w:sz w:val="18"/>
          <w:szCs w:val="18"/>
        </w:rPr>
        <w:t xml:space="preserve">; </w:t>
      </w:r>
      <w:r w:rsidRPr="00F1730F">
        <w:rPr>
          <w:rFonts w:ascii="AkzidenzGroteskBE-Regular" w:hAnsi="AkzidenzGroteskBE-Regular"/>
          <w:sz w:val="18"/>
          <w:szCs w:val="18"/>
          <w:lang w:val="es-ES"/>
        </w:rPr>
        <w:t xml:space="preserve">Adquisición de </w:t>
      </w:r>
      <w:r w:rsidRPr="00F1730F">
        <w:rPr>
          <w:rFonts w:ascii="AkzidenzGroteskBE-Regular" w:hAnsi="AkzidenzGroteskBE-Regular"/>
          <w:sz w:val="18"/>
          <w:szCs w:val="18"/>
          <w:lang w:val="es-ES"/>
        </w:rPr>
        <w:t xml:space="preserve">libros y revistas especializadas. </w:t>
      </w:r>
    </w:p>
    <w:p w:rsidR="00723598" w:rsidRPr="00F1730F" w:rsidRDefault="00F60963" w:rsidP="00723598">
      <w:pPr>
        <w:ind w:left="1080"/>
        <w:jc w:val="both"/>
        <w:rPr>
          <w:rFonts w:ascii="AkzidenzGroteskBE-Regular" w:hAnsi="AkzidenzGroteskBE-Regular"/>
          <w:sz w:val="18"/>
          <w:szCs w:val="18"/>
          <w:lang w:val="es-ES"/>
        </w:rPr>
      </w:pPr>
      <w:r w:rsidRPr="00F1730F">
        <w:rPr>
          <w:rFonts w:ascii="AkzidenzGroteskBE-Regular" w:hAnsi="AkzidenzGroteskBE-Regular"/>
          <w:sz w:val="18"/>
          <w:szCs w:val="18"/>
          <w:u w:val="single"/>
          <w:lang w:val="es-ES"/>
        </w:rPr>
        <w:t xml:space="preserve">Actividades financiables </w:t>
      </w:r>
      <w:r w:rsidRPr="00F1730F">
        <w:rPr>
          <w:rFonts w:ascii="AkzidenzGroteskBE-Regular" w:hAnsi="AkzidenzGroteskBE-Regular"/>
          <w:sz w:val="18"/>
          <w:szCs w:val="18"/>
          <w:u w:val="single"/>
          <w:lang w:val="es-ES"/>
        </w:rPr>
        <w:t>Desarrollo de Proveedores</w:t>
      </w:r>
      <w:r w:rsidRPr="00F1730F">
        <w:rPr>
          <w:rFonts w:ascii="AkzidenzGroteskBE-Regular" w:hAnsi="AkzidenzGroteskBE-Regular"/>
          <w:sz w:val="18"/>
          <w:szCs w:val="18"/>
          <w:lang w:val="es-ES"/>
        </w:rPr>
        <w:t>:</w:t>
      </w:r>
      <w:r w:rsidR="00723598" w:rsidRPr="00F1730F">
        <w:rPr>
          <w:rFonts w:ascii="AkzidenzGroteskBE-Regular" w:hAnsi="AkzidenzGroteskBE-Regular"/>
          <w:sz w:val="18"/>
          <w:szCs w:val="18"/>
          <w:lang w:val="es-ES"/>
        </w:rPr>
        <w:t xml:space="preserve"> </w:t>
      </w:r>
      <w:r w:rsidR="00723598" w:rsidRPr="00F1730F">
        <w:rPr>
          <w:rFonts w:ascii="AkzidenzGroteskBE-Regular" w:hAnsi="AkzidenzGroteskBE-Regular"/>
          <w:sz w:val="18"/>
          <w:szCs w:val="18"/>
          <w:lang w:val="es-ES"/>
        </w:rPr>
        <w:t>Se reconocerán como actividades financiables por parte del Programa:</w:t>
      </w:r>
      <w:r w:rsidR="00723598" w:rsidRPr="00F1730F">
        <w:rPr>
          <w:rFonts w:ascii="AkzidenzGroteskBE-Regular" w:hAnsi="AkzidenzGroteskBE-Regular"/>
          <w:sz w:val="18"/>
          <w:szCs w:val="18"/>
          <w:lang w:val="es-ES"/>
        </w:rPr>
        <w:t xml:space="preserve"> </w:t>
      </w:r>
      <w:r w:rsidR="00723598" w:rsidRPr="00F1730F">
        <w:rPr>
          <w:rFonts w:ascii="AkzidenzGroteskBE-Regular" w:hAnsi="AkzidenzGroteskBE-Regular"/>
          <w:sz w:val="18"/>
          <w:szCs w:val="18"/>
          <w:lang w:val="es-ES"/>
        </w:rPr>
        <w:t>Actividades complementarias y adicionales a las que le empresa demandante ejecuta habitualmente con sus proveedores</w:t>
      </w:r>
      <w:r w:rsidR="00723598" w:rsidRPr="00F1730F">
        <w:rPr>
          <w:rFonts w:ascii="AkzidenzGroteskBE-Regular" w:hAnsi="AkzidenzGroteskBE-Regular"/>
          <w:sz w:val="18"/>
          <w:szCs w:val="18"/>
          <w:lang w:val="es-ES"/>
        </w:rPr>
        <w:t xml:space="preserve">; </w:t>
      </w:r>
      <w:r w:rsidR="00723598" w:rsidRPr="00F1730F">
        <w:rPr>
          <w:rFonts w:ascii="AkzidenzGroteskBE-Regular" w:hAnsi="AkzidenzGroteskBE-Regular"/>
          <w:sz w:val="18"/>
          <w:szCs w:val="18"/>
          <w:lang w:val="es-ES"/>
        </w:rPr>
        <w:t>Servicios de terceros, debidamente acreditados con contratos por la empresa demandante que forme</w:t>
      </w:r>
      <w:r w:rsidR="00723598" w:rsidRPr="00F1730F">
        <w:rPr>
          <w:rFonts w:ascii="AkzidenzGroteskBE-Regular" w:hAnsi="AkzidenzGroteskBE-Regular"/>
          <w:sz w:val="18"/>
          <w:szCs w:val="18"/>
          <w:lang w:val="es-ES"/>
        </w:rPr>
        <w:t xml:space="preserve">n parte del Plan de Actividades; </w:t>
      </w:r>
      <w:r w:rsidR="00723598" w:rsidRPr="00F1730F">
        <w:rPr>
          <w:rFonts w:ascii="AkzidenzGroteskBE-Regular" w:hAnsi="AkzidenzGroteskBE-Regular"/>
          <w:sz w:val="18"/>
          <w:szCs w:val="18"/>
        </w:rPr>
        <w:t>Consultorías, asesorías y estudios especializados</w:t>
      </w:r>
      <w:r w:rsidR="00723598" w:rsidRPr="00F1730F">
        <w:rPr>
          <w:rFonts w:ascii="AkzidenzGroteskBE-Regular" w:hAnsi="AkzidenzGroteskBE-Regular"/>
          <w:sz w:val="18"/>
          <w:szCs w:val="18"/>
        </w:rPr>
        <w:t xml:space="preserve">; </w:t>
      </w:r>
      <w:r w:rsidR="00723598" w:rsidRPr="00F1730F">
        <w:rPr>
          <w:rFonts w:ascii="AkzidenzGroteskBE-Regular" w:hAnsi="AkzidenzGroteskBE-Regular"/>
          <w:sz w:val="18"/>
          <w:szCs w:val="18"/>
          <w:lang w:val="es-ES"/>
        </w:rPr>
        <w:t>Formación y c</w:t>
      </w:r>
      <w:r w:rsidR="00723598" w:rsidRPr="00F1730F">
        <w:rPr>
          <w:rFonts w:ascii="AkzidenzGroteskBE-Regular" w:hAnsi="AkzidenzGroteskBE-Regular"/>
          <w:sz w:val="18"/>
          <w:szCs w:val="18"/>
          <w:lang w:val="es-ES"/>
        </w:rPr>
        <w:t xml:space="preserve">apacitación de recursos humanos; </w:t>
      </w:r>
      <w:r w:rsidR="00723598" w:rsidRPr="00F1730F">
        <w:rPr>
          <w:rFonts w:ascii="AkzidenzGroteskBE-Regular" w:hAnsi="AkzidenzGroteskBE-Regular"/>
          <w:sz w:val="18"/>
          <w:szCs w:val="18"/>
          <w:lang w:val="es-ES"/>
        </w:rPr>
        <w:t>Asistencia a seminarios, talleres y foros</w:t>
      </w:r>
      <w:r w:rsidR="00723598" w:rsidRPr="00F1730F">
        <w:rPr>
          <w:rFonts w:ascii="AkzidenzGroteskBE-Regular" w:hAnsi="AkzidenzGroteskBE-Regular"/>
          <w:sz w:val="18"/>
          <w:szCs w:val="18"/>
          <w:lang w:val="es-ES"/>
        </w:rPr>
        <w:t xml:space="preserve">; </w:t>
      </w:r>
      <w:r w:rsidR="00723598" w:rsidRPr="00F1730F">
        <w:rPr>
          <w:rFonts w:ascii="AkzidenzGroteskBE-Regular" w:hAnsi="AkzidenzGroteskBE-Regular"/>
          <w:sz w:val="18"/>
          <w:szCs w:val="18"/>
          <w:lang w:val="es-ES"/>
        </w:rPr>
        <w:t>Gastos corrientes de un Coordinador y Secretaria del proyecto</w:t>
      </w:r>
      <w:r w:rsidR="00723598" w:rsidRPr="00F1730F">
        <w:rPr>
          <w:rFonts w:ascii="AkzidenzGroteskBE-Regular" w:hAnsi="AkzidenzGroteskBE-Regular"/>
          <w:sz w:val="18"/>
          <w:szCs w:val="18"/>
          <w:lang w:val="es-ES"/>
        </w:rPr>
        <w:t xml:space="preserve">. </w:t>
      </w:r>
    </w:p>
    <w:p w:rsidR="00DF4BC3" w:rsidRPr="00694829" w:rsidRDefault="00DF4BC3" w:rsidP="00DF4BC3">
      <w:pPr>
        <w:ind w:left="1080"/>
        <w:jc w:val="both"/>
        <w:rPr>
          <w:rFonts w:ascii="AkzidenzGroteskBE-Regular" w:hAnsi="AkzidenzGroteskBE-Regular"/>
          <w:sz w:val="8"/>
          <w:szCs w:val="8"/>
          <w:lang w:val="es-ES"/>
        </w:rPr>
      </w:pPr>
    </w:p>
    <w:p w:rsidR="00407891" w:rsidRPr="00DD05AD" w:rsidRDefault="00407891" w:rsidP="000F56F5">
      <w:pPr>
        <w:numPr>
          <w:ilvl w:val="0"/>
          <w:numId w:val="35"/>
        </w:numPr>
        <w:tabs>
          <w:tab w:val="clear" w:pos="2700"/>
          <w:tab w:val="num" w:pos="1080"/>
        </w:tabs>
        <w:ind w:left="1080" w:hanging="540"/>
        <w:jc w:val="both"/>
        <w:rPr>
          <w:rFonts w:ascii="AkzidenzGroteskBE-Regular" w:hAnsi="AkzidenzGroteskBE-Regular"/>
          <w:b/>
          <w:sz w:val="20"/>
          <w:szCs w:val="20"/>
          <w:lang w:val="es-ES"/>
        </w:rPr>
      </w:pPr>
      <w:r w:rsidRPr="00DD05AD">
        <w:rPr>
          <w:rFonts w:ascii="AkzidenzGroteskBE-Regular" w:hAnsi="AkzidenzGroteskBE-Regular"/>
          <w:b/>
          <w:sz w:val="20"/>
          <w:szCs w:val="20"/>
          <w:lang w:val="es-ES"/>
        </w:rPr>
        <w:t>Programa de Transferencia Tecnológica</w:t>
      </w:r>
    </w:p>
    <w:p w:rsidR="00B51FD3" w:rsidRPr="00F1730F" w:rsidRDefault="00B51FD3" w:rsidP="00DD05AD">
      <w:pPr>
        <w:ind w:left="1080"/>
        <w:jc w:val="both"/>
        <w:rPr>
          <w:rFonts w:ascii="AkzidenzGroteskBE-Regular" w:hAnsi="AkzidenzGroteskBE-Regular"/>
          <w:bCs/>
          <w:sz w:val="18"/>
          <w:szCs w:val="18"/>
        </w:rPr>
      </w:pPr>
      <w:r w:rsidRPr="00F1730F">
        <w:rPr>
          <w:rFonts w:ascii="AkzidenzGroteskBE-Regular" w:hAnsi="AkzidenzGroteskBE-Regular"/>
          <w:sz w:val="18"/>
          <w:szCs w:val="18"/>
          <w:u w:val="single"/>
          <w:lang w:val="es-ES"/>
        </w:rPr>
        <w:t xml:space="preserve">Actividades financiables </w:t>
      </w:r>
      <w:r w:rsidRPr="00F1730F">
        <w:rPr>
          <w:rFonts w:ascii="AkzidenzGroteskBE-Regular" w:hAnsi="AkzidenzGroteskBE-Regular"/>
          <w:sz w:val="18"/>
          <w:szCs w:val="18"/>
          <w:u w:val="single"/>
          <w:lang w:val="es-ES"/>
        </w:rPr>
        <w:t>Misiones Tecnológicas</w:t>
      </w:r>
      <w:r w:rsidRPr="00F1730F">
        <w:rPr>
          <w:rFonts w:ascii="AkzidenzGroteskBE-Regular" w:hAnsi="AkzidenzGroteskBE-Regular"/>
          <w:sz w:val="18"/>
          <w:szCs w:val="18"/>
          <w:lang w:val="es-ES"/>
        </w:rPr>
        <w:t xml:space="preserve">: </w:t>
      </w:r>
      <w:r w:rsidRPr="00F1730F">
        <w:rPr>
          <w:rFonts w:ascii="AkzidenzGroteskBE-Regular" w:hAnsi="AkzidenzGroteskBE-Regular"/>
          <w:sz w:val="18"/>
          <w:szCs w:val="18"/>
          <w:lang w:val="es-ES"/>
        </w:rPr>
        <w:t>Se reconocerán como actividades financiables por parte del Programa los gastos en que se incurra para la participación de un ejecutivo o representante por empresa participante en:</w:t>
      </w:r>
      <w:r w:rsidRPr="00F1730F">
        <w:rPr>
          <w:rFonts w:ascii="AkzidenzGroteskBE-Regular" w:hAnsi="AkzidenzGroteskBE-Regular"/>
          <w:sz w:val="18"/>
          <w:szCs w:val="18"/>
          <w:lang w:val="es-ES"/>
        </w:rPr>
        <w:t xml:space="preserve"> </w:t>
      </w:r>
      <w:r w:rsidRPr="00F1730F">
        <w:rPr>
          <w:rFonts w:ascii="AkzidenzGroteskBE-Regular" w:hAnsi="AkzidenzGroteskBE-Regular"/>
          <w:bCs/>
          <w:sz w:val="18"/>
          <w:szCs w:val="18"/>
          <w:lang w:val="es-ES"/>
        </w:rPr>
        <w:t>Pasajes aéreos en clase económica y transporte en los países de destino</w:t>
      </w:r>
      <w:r w:rsidRPr="00F1730F">
        <w:rPr>
          <w:rFonts w:ascii="AkzidenzGroteskBE-Regular" w:hAnsi="AkzidenzGroteskBE-Regular"/>
          <w:bCs/>
          <w:sz w:val="18"/>
          <w:szCs w:val="18"/>
          <w:lang w:val="es-ES"/>
        </w:rPr>
        <w:t xml:space="preserve">; </w:t>
      </w:r>
      <w:r w:rsidRPr="00F1730F">
        <w:rPr>
          <w:rFonts w:ascii="AkzidenzGroteskBE-Regular" w:hAnsi="AkzidenzGroteskBE-Regular"/>
          <w:bCs/>
          <w:sz w:val="18"/>
          <w:szCs w:val="18"/>
        </w:rPr>
        <w:t>Alojamiento y alimentación</w:t>
      </w:r>
      <w:r w:rsidRPr="00F1730F">
        <w:rPr>
          <w:rFonts w:ascii="AkzidenzGroteskBE-Regular" w:hAnsi="AkzidenzGroteskBE-Regular"/>
          <w:bCs/>
          <w:sz w:val="18"/>
          <w:szCs w:val="18"/>
        </w:rPr>
        <w:t xml:space="preserve">; </w:t>
      </w:r>
      <w:r w:rsidRPr="00F1730F">
        <w:rPr>
          <w:rFonts w:ascii="AkzidenzGroteskBE-Regular" w:hAnsi="AkzidenzGroteskBE-Regular"/>
          <w:bCs/>
          <w:sz w:val="18"/>
          <w:szCs w:val="18"/>
        </w:rPr>
        <w:t>Movilización</w:t>
      </w:r>
      <w:r w:rsidRPr="00F1730F">
        <w:rPr>
          <w:rFonts w:ascii="AkzidenzGroteskBE-Regular" w:hAnsi="AkzidenzGroteskBE-Regular"/>
          <w:bCs/>
          <w:sz w:val="18"/>
          <w:szCs w:val="18"/>
        </w:rPr>
        <w:t xml:space="preserve">; </w:t>
      </w:r>
      <w:r w:rsidRPr="00F1730F">
        <w:rPr>
          <w:rFonts w:ascii="AkzidenzGroteskBE-Regular" w:hAnsi="AkzidenzGroteskBE-Regular"/>
          <w:sz w:val="18"/>
          <w:szCs w:val="18"/>
          <w:lang w:val="es-ES"/>
        </w:rPr>
        <w:t>Talleres, al inicio y término de la misión</w:t>
      </w:r>
      <w:r w:rsidRPr="00F1730F">
        <w:rPr>
          <w:rFonts w:ascii="AkzidenzGroteskBE-Regular" w:hAnsi="AkzidenzGroteskBE-Regular"/>
          <w:sz w:val="18"/>
          <w:szCs w:val="18"/>
          <w:lang w:val="es-ES"/>
        </w:rPr>
        <w:t xml:space="preserve">; </w:t>
      </w:r>
      <w:r w:rsidRPr="00F1730F">
        <w:rPr>
          <w:rFonts w:ascii="AkzidenzGroteskBE-Regular" w:hAnsi="AkzidenzGroteskBE-Regular"/>
          <w:bCs/>
          <w:sz w:val="18"/>
          <w:szCs w:val="18"/>
          <w:lang w:val="es-ES"/>
        </w:rPr>
        <w:t>Asistencia a cursos y eventos de carácter tecnológico</w:t>
      </w:r>
      <w:r w:rsidRPr="00F1730F">
        <w:rPr>
          <w:rFonts w:ascii="AkzidenzGroteskBE-Regular" w:hAnsi="AkzidenzGroteskBE-Regular"/>
          <w:bCs/>
          <w:sz w:val="18"/>
          <w:szCs w:val="18"/>
          <w:lang w:val="es-ES"/>
        </w:rPr>
        <w:t xml:space="preserve">; </w:t>
      </w:r>
      <w:r w:rsidRPr="00F1730F">
        <w:rPr>
          <w:rFonts w:ascii="AkzidenzGroteskBE-Regular" w:hAnsi="AkzidenzGroteskBE-Regular"/>
          <w:bCs/>
          <w:sz w:val="18"/>
          <w:szCs w:val="18"/>
        </w:rPr>
        <w:t>Inscri</w:t>
      </w:r>
      <w:r w:rsidRPr="00F1730F">
        <w:rPr>
          <w:rFonts w:ascii="AkzidenzGroteskBE-Regular" w:hAnsi="AkzidenzGroteskBE-Regular"/>
          <w:bCs/>
          <w:sz w:val="18"/>
          <w:szCs w:val="18"/>
        </w:rPr>
        <w:t xml:space="preserve">pciones en eventos y seminarios; </w:t>
      </w:r>
      <w:r w:rsidRPr="00F1730F">
        <w:rPr>
          <w:rFonts w:ascii="AkzidenzGroteskBE-Regular" w:hAnsi="AkzidenzGroteskBE-Regular"/>
          <w:bCs/>
          <w:sz w:val="18"/>
          <w:szCs w:val="18"/>
        </w:rPr>
        <w:t>Traductores</w:t>
      </w:r>
      <w:r w:rsidRPr="00F1730F">
        <w:rPr>
          <w:rFonts w:ascii="AkzidenzGroteskBE-Regular" w:hAnsi="AkzidenzGroteskBE-Regular"/>
          <w:bCs/>
          <w:sz w:val="18"/>
          <w:szCs w:val="18"/>
        </w:rPr>
        <w:t>.</w:t>
      </w:r>
    </w:p>
    <w:p w:rsidR="00C56EA7" w:rsidRPr="00F1730F" w:rsidRDefault="00C56EA7" w:rsidP="005D5520">
      <w:pPr>
        <w:ind w:left="1080"/>
        <w:jc w:val="both"/>
        <w:rPr>
          <w:rFonts w:ascii="AkzidenzGroteskBE-Regular" w:hAnsi="AkzidenzGroteskBE-Regular"/>
          <w:bCs/>
          <w:sz w:val="18"/>
          <w:szCs w:val="18"/>
        </w:rPr>
      </w:pPr>
      <w:r w:rsidRPr="00F1730F">
        <w:rPr>
          <w:rFonts w:ascii="AkzidenzGroteskBE-Regular" w:hAnsi="AkzidenzGroteskBE-Regular"/>
          <w:sz w:val="18"/>
          <w:szCs w:val="18"/>
          <w:u w:val="single"/>
          <w:lang w:val="es-ES"/>
        </w:rPr>
        <w:t xml:space="preserve">Actividades financiables </w:t>
      </w:r>
      <w:r w:rsidR="005D5520" w:rsidRPr="00F1730F">
        <w:rPr>
          <w:rFonts w:ascii="AkzidenzGroteskBE-Regular" w:hAnsi="AkzidenzGroteskBE-Regular"/>
          <w:sz w:val="18"/>
          <w:szCs w:val="18"/>
          <w:u w:val="single"/>
          <w:lang w:val="es-ES"/>
        </w:rPr>
        <w:t>Consultoría Externa Especializada</w:t>
      </w:r>
      <w:r w:rsidRPr="00F1730F">
        <w:rPr>
          <w:rFonts w:ascii="AkzidenzGroteskBE-Regular" w:hAnsi="AkzidenzGroteskBE-Regular"/>
          <w:sz w:val="18"/>
          <w:szCs w:val="18"/>
          <w:lang w:val="es-ES"/>
        </w:rPr>
        <w:t>:</w:t>
      </w:r>
      <w:r w:rsidR="005D5520" w:rsidRPr="00F1730F">
        <w:rPr>
          <w:rFonts w:ascii="AkzidenzGroteskBE-Regular" w:hAnsi="AkzidenzGroteskBE-Regular"/>
          <w:sz w:val="18"/>
          <w:szCs w:val="18"/>
          <w:lang w:val="es-ES"/>
        </w:rPr>
        <w:t xml:space="preserve"> </w:t>
      </w:r>
      <w:r w:rsidRPr="00F1730F">
        <w:rPr>
          <w:rFonts w:ascii="AkzidenzGroteskBE-Regular" w:hAnsi="AkzidenzGroteskBE-Regular"/>
          <w:sz w:val="18"/>
          <w:szCs w:val="18"/>
          <w:lang w:val="es-ES"/>
        </w:rPr>
        <w:t>Se reconocerán como actividades financiables por parte del Programa los gastos de:</w:t>
      </w:r>
      <w:r w:rsidR="008677FF" w:rsidRPr="00F1730F">
        <w:rPr>
          <w:rFonts w:ascii="AkzidenzGroteskBE-Regular" w:hAnsi="AkzidenzGroteskBE-Regular"/>
          <w:sz w:val="18"/>
          <w:szCs w:val="18"/>
          <w:lang w:val="es-ES"/>
        </w:rPr>
        <w:t xml:space="preserve"> </w:t>
      </w:r>
      <w:r w:rsidRPr="00F1730F">
        <w:rPr>
          <w:rFonts w:ascii="AkzidenzGroteskBE-Regular" w:hAnsi="AkzidenzGroteskBE-Regular"/>
          <w:bCs/>
          <w:sz w:val="18"/>
          <w:szCs w:val="18"/>
          <w:lang w:val="es-ES"/>
        </w:rPr>
        <w:t>Servicio de búsqueda del experto</w:t>
      </w:r>
      <w:r w:rsidR="005D5520" w:rsidRPr="00F1730F">
        <w:rPr>
          <w:rFonts w:ascii="AkzidenzGroteskBE-Regular" w:hAnsi="AkzidenzGroteskBE-Regular"/>
          <w:bCs/>
          <w:sz w:val="18"/>
          <w:szCs w:val="18"/>
          <w:lang w:val="es-ES"/>
        </w:rPr>
        <w:t xml:space="preserve">; </w:t>
      </w:r>
      <w:r w:rsidRPr="00F1730F">
        <w:rPr>
          <w:rFonts w:ascii="AkzidenzGroteskBE-Regular" w:hAnsi="AkzidenzGroteskBE-Regular"/>
          <w:bCs/>
          <w:sz w:val="18"/>
          <w:szCs w:val="18"/>
          <w:lang w:val="es-ES"/>
        </w:rPr>
        <w:t>Pasajes y estadía del experto (alojamiento y alimentación)</w:t>
      </w:r>
      <w:r w:rsidR="005D5520" w:rsidRPr="00F1730F">
        <w:rPr>
          <w:rFonts w:ascii="AkzidenzGroteskBE-Regular" w:hAnsi="AkzidenzGroteskBE-Regular"/>
          <w:bCs/>
          <w:sz w:val="18"/>
          <w:szCs w:val="18"/>
          <w:lang w:val="es-ES"/>
        </w:rPr>
        <w:t xml:space="preserve">; </w:t>
      </w:r>
      <w:r w:rsidRPr="00F1730F">
        <w:rPr>
          <w:rFonts w:ascii="AkzidenzGroteskBE-Regular" w:hAnsi="AkzidenzGroteskBE-Regular"/>
          <w:bCs/>
          <w:sz w:val="18"/>
          <w:szCs w:val="18"/>
        </w:rPr>
        <w:t>Honorarios del experto</w:t>
      </w:r>
      <w:r w:rsidR="005D5520" w:rsidRPr="00F1730F">
        <w:rPr>
          <w:rFonts w:ascii="AkzidenzGroteskBE-Regular" w:hAnsi="AkzidenzGroteskBE-Regular"/>
          <w:bCs/>
          <w:sz w:val="18"/>
          <w:szCs w:val="18"/>
        </w:rPr>
        <w:t xml:space="preserve">; </w:t>
      </w:r>
      <w:r w:rsidRPr="00F1730F">
        <w:rPr>
          <w:rFonts w:ascii="AkzidenzGroteskBE-Regular" w:hAnsi="AkzidenzGroteskBE-Regular"/>
          <w:bCs/>
          <w:sz w:val="18"/>
          <w:szCs w:val="18"/>
          <w:lang w:val="es-ES"/>
        </w:rPr>
        <w:t>Seminarios, cursos y talleres de trabajo</w:t>
      </w:r>
      <w:r w:rsidR="005D5520" w:rsidRPr="00F1730F">
        <w:rPr>
          <w:rFonts w:ascii="AkzidenzGroteskBE-Regular" w:hAnsi="AkzidenzGroteskBE-Regular"/>
          <w:bCs/>
          <w:sz w:val="18"/>
          <w:szCs w:val="18"/>
          <w:lang w:val="es-ES"/>
        </w:rPr>
        <w:t xml:space="preserve">; </w:t>
      </w:r>
      <w:r w:rsidRPr="00F1730F">
        <w:rPr>
          <w:rFonts w:ascii="AkzidenzGroteskBE-Regular" w:hAnsi="AkzidenzGroteskBE-Regular"/>
          <w:bCs/>
          <w:sz w:val="18"/>
          <w:szCs w:val="18"/>
          <w:lang w:val="es-ES"/>
        </w:rPr>
        <w:t>Asesoría técnica experta nacional como soporte post-visita</w:t>
      </w:r>
      <w:r w:rsidR="005D5520" w:rsidRPr="00F1730F">
        <w:rPr>
          <w:rFonts w:ascii="AkzidenzGroteskBE-Regular" w:hAnsi="AkzidenzGroteskBE-Regular"/>
          <w:bCs/>
          <w:sz w:val="18"/>
          <w:szCs w:val="18"/>
          <w:lang w:val="es-ES"/>
        </w:rPr>
        <w:t xml:space="preserve">; </w:t>
      </w:r>
      <w:r w:rsidRPr="00F1730F">
        <w:rPr>
          <w:rFonts w:ascii="AkzidenzGroteskBE-Regular" w:hAnsi="AkzidenzGroteskBE-Regular"/>
          <w:bCs/>
          <w:sz w:val="18"/>
          <w:szCs w:val="18"/>
        </w:rPr>
        <w:t>Traductores</w:t>
      </w:r>
      <w:r w:rsidR="005D5520" w:rsidRPr="00F1730F">
        <w:rPr>
          <w:rFonts w:ascii="AkzidenzGroteskBE-Regular" w:hAnsi="AkzidenzGroteskBE-Regular"/>
          <w:bCs/>
          <w:sz w:val="18"/>
          <w:szCs w:val="18"/>
        </w:rPr>
        <w:t xml:space="preserve">. </w:t>
      </w:r>
    </w:p>
    <w:p w:rsidR="008677FF" w:rsidRPr="00F1730F" w:rsidRDefault="008677FF" w:rsidP="008677FF">
      <w:pPr>
        <w:ind w:left="1080"/>
        <w:jc w:val="both"/>
        <w:rPr>
          <w:rFonts w:ascii="AkzidenzGroteskBE-Regular" w:hAnsi="AkzidenzGroteskBE-Regular"/>
          <w:bCs/>
          <w:sz w:val="18"/>
          <w:szCs w:val="18"/>
        </w:rPr>
      </w:pPr>
      <w:r w:rsidRPr="00F1730F">
        <w:rPr>
          <w:rFonts w:ascii="AkzidenzGroteskBE-Regular" w:hAnsi="AkzidenzGroteskBE-Regular"/>
          <w:sz w:val="18"/>
          <w:szCs w:val="18"/>
          <w:u w:val="single"/>
        </w:rPr>
        <w:t xml:space="preserve">Actividades financiables </w:t>
      </w:r>
      <w:r w:rsidRPr="00F1730F">
        <w:rPr>
          <w:rFonts w:ascii="AkzidenzGroteskBE-Regular" w:hAnsi="AkzidenzGroteskBE-Regular"/>
          <w:sz w:val="18"/>
          <w:szCs w:val="18"/>
          <w:u w:val="single"/>
          <w:lang w:val="es-ES"/>
        </w:rPr>
        <w:t>Pasantías Tecnológicas</w:t>
      </w:r>
      <w:r w:rsidRPr="00F1730F">
        <w:rPr>
          <w:rFonts w:ascii="AkzidenzGroteskBE-Regular" w:hAnsi="AkzidenzGroteskBE-Regular"/>
          <w:sz w:val="18"/>
          <w:szCs w:val="18"/>
          <w:lang w:val="es-ES"/>
        </w:rPr>
        <w:t xml:space="preserve">: </w:t>
      </w:r>
      <w:r w:rsidRPr="00F1730F">
        <w:rPr>
          <w:rFonts w:ascii="AkzidenzGroteskBE-Regular" w:hAnsi="AkzidenzGroteskBE-Regular"/>
          <w:sz w:val="18"/>
          <w:szCs w:val="18"/>
          <w:lang w:val="es-ES"/>
        </w:rPr>
        <w:t>Se reconocerán como actividades financiables por parte del Programa los gastos de:</w:t>
      </w:r>
      <w:r w:rsidRPr="00F1730F">
        <w:rPr>
          <w:rFonts w:ascii="AkzidenzGroteskBE-Regular" w:hAnsi="AkzidenzGroteskBE-Regular"/>
          <w:sz w:val="18"/>
          <w:szCs w:val="18"/>
          <w:lang w:val="es-ES"/>
        </w:rPr>
        <w:t xml:space="preserve"> </w:t>
      </w:r>
      <w:r w:rsidRPr="00F1730F">
        <w:rPr>
          <w:rFonts w:ascii="AkzidenzGroteskBE-Regular" w:hAnsi="AkzidenzGroteskBE-Regular"/>
          <w:bCs/>
          <w:sz w:val="18"/>
          <w:szCs w:val="18"/>
          <w:lang w:val="es-ES"/>
        </w:rPr>
        <w:t>Gastos del Pasante: pasajes, alimentación, alojamiento, movilización y material bibliográfico</w:t>
      </w:r>
      <w:r w:rsidRPr="00F1730F">
        <w:rPr>
          <w:rFonts w:ascii="AkzidenzGroteskBE-Regular" w:hAnsi="AkzidenzGroteskBE-Regular"/>
          <w:bCs/>
          <w:sz w:val="18"/>
          <w:szCs w:val="18"/>
          <w:lang w:val="es-ES"/>
        </w:rPr>
        <w:t xml:space="preserve">; </w:t>
      </w:r>
      <w:r w:rsidRPr="00F1730F">
        <w:rPr>
          <w:rFonts w:ascii="AkzidenzGroteskBE-Regular" w:hAnsi="AkzidenzGroteskBE-Regular"/>
          <w:bCs/>
          <w:sz w:val="18"/>
          <w:szCs w:val="18"/>
          <w:lang w:val="es-ES"/>
        </w:rPr>
        <w:t>Remuneración del pasante durante el período de duración de la pasantía</w:t>
      </w:r>
      <w:r w:rsidRPr="00F1730F">
        <w:rPr>
          <w:rFonts w:ascii="AkzidenzGroteskBE-Regular" w:hAnsi="AkzidenzGroteskBE-Regular"/>
          <w:bCs/>
          <w:sz w:val="18"/>
          <w:szCs w:val="18"/>
          <w:lang w:val="es-ES"/>
        </w:rPr>
        <w:t xml:space="preserve">; </w:t>
      </w:r>
      <w:r w:rsidRPr="00F1730F">
        <w:rPr>
          <w:rFonts w:ascii="AkzidenzGroteskBE-Regular" w:hAnsi="AkzidenzGroteskBE-Regular"/>
          <w:bCs/>
          <w:sz w:val="18"/>
          <w:szCs w:val="18"/>
          <w:lang w:val="es-ES"/>
        </w:rPr>
        <w:t>Costos de los cursos o capacitación</w:t>
      </w:r>
      <w:r w:rsidRPr="00F1730F">
        <w:rPr>
          <w:rFonts w:ascii="AkzidenzGroteskBE-Regular" w:hAnsi="AkzidenzGroteskBE-Regular"/>
          <w:bCs/>
          <w:sz w:val="18"/>
          <w:szCs w:val="18"/>
          <w:lang w:val="es-ES"/>
        </w:rPr>
        <w:t xml:space="preserve">; </w:t>
      </w:r>
      <w:r w:rsidRPr="00F1730F">
        <w:rPr>
          <w:rFonts w:ascii="AkzidenzGroteskBE-Regular" w:hAnsi="AkzidenzGroteskBE-Regular"/>
          <w:bCs/>
          <w:sz w:val="18"/>
          <w:szCs w:val="18"/>
        </w:rPr>
        <w:t>Material bibliográfico</w:t>
      </w:r>
      <w:r w:rsidRPr="00F1730F">
        <w:rPr>
          <w:rFonts w:ascii="AkzidenzGroteskBE-Regular" w:hAnsi="AkzidenzGroteskBE-Regular"/>
          <w:bCs/>
          <w:sz w:val="18"/>
          <w:szCs w:val="18"/>
        </w:rPr>
        <w:t xml:space="preserve">. </w:t>
      </w:r>
    </w:p>
    <w:p w:rsidR="00694829" w:rsidRPr="00694829" w:rsidRDefault="00694829" w:rsidP="00B51FD3">
      <w:pPr>
        <w:jc w:val="both"/>
        <w:rPr>
          <w:rFonts w:ascii="AkzidenzGroteskBE-Regular" w:hAnsi="AkzidenzGroteskBE-Regular"/>
          <w:sz w:val="8"/>
          <w:szCs w:val="8"/>
          <w:lang w:val="es-ES"/>
        </w:rPr>
      </w:pPr>
    </w:p>
    <w:p w:rsidR="00407891" w:rsidRDefault="00407891" w:rsidP="000F56F5">
      <w:pPr>
        <w:numPr>
          <w:ilvl w:val="0"/>
          <w:numId w:val="35"/>
        </w:numPr>
        <w:tabs>
          <w:tab w:val="clear" w:pos="2700"/>
          <w:tab w:val="num" w:pos="1080"/>
        </w:tabs>
        <w:ind w:left="1080" w:hanging="540"/>
        <w:jc w:val="both"/>
        <w:rPr>
          <w:rFonts w:ascii="AkzidenzGroteskBE-Regular" w:hAnsi="AkzidenzGroteskBE-Regular"/>
          <w:b/>
          <w:sz w:val="20"/>
          <w:szCs w:val="20"/>
          <w:lang w:val="es-ES"/>
        </w:rPr>
      </w:pPr>
      <w:r w:rsidRPr="00346CD1">
        <w:rPr>
          <w:rFonts w:ascii="AkzidenzGroteskBE-Regular" w:hAnsi="AkzidenzGroteskBE-Regular"/>
          <w:b/>
          <w:sz w:val="20"/>
          <w:szCs w:val="20"/>
          <w:lang w:val="es-ES"/>
        </w:rPr>
        <w:t>Programa de Desarrollo de Mercados</w:t>
      </w:r>
    </w:p>
    <w:p w:rsidR="00346CD1" w:rsidRDefault="00346CD1" w:rsidP="00C66FFE">
      <w:pPr>
        <w:ind w:left="1080"/>
        <w:jc w:val="both"/>
        <w:rPr>
          <w:rFonts w:ascii="AkzidenzGroteskBE-Regular" w:hAnsi="AkzidenzGroteskBE-Regular"/>
          <w:bCs/>
          <w:sz w:val="18"/>
          <w:szCs w:val="18"/>
          <w:lang w:val="es-ES"/>
        </w:rPr>
      </w:pPr>
      <w:r w:rsidRPr="00346CD1">
        <w:rPr>
          <w:rFonts w:ascii="AkzidenzGroteskBE-Regular" w:hAnsi="AkzidenzGroteskBE-Regular"/>
          <w:sz w:val="18"/>
          <w:szCs w:val="18"/>
          <w:u w:val="single"/>
          <w:lang w:val="es-ES"/>
        </w:rPr>
        <w:t xml:space="preserve">Actividades financiables Misiones </w:t>
      </w:r>
      <w:r w:rsidR="000763C2">
        <w:rPr>
          <w:rFonts w:ascii="AkzidenzGroteskBE-Regular" w:hAnsi="AkzidenzGroteskBE-Regular"/>
          <w:sz w:val="18"/>
          <w:szCs w:val="18"/>
          <w:u w:val="single"/>
          <w:lang w:val="es-ES"/>
        </w:rPr>
        <w:t>Comerciales</w:t>
      </w:r>
      <w:r w:rsidRPr="00346CD1">
        <w:rPr>
          <w:rFonts w:ascii="AkzidenzGroteskBE-Regular" w:hAnsi="AkzidenzGroteskBE-Regular"/>
          <w:sz w:val="18"/>
          <w:szCs w:val="18"/>
          <w:lang w:val="es-ES"/>
        </w:rPr>
        <w:t>:</w:t>
      </w:r>
      <w:r w:rsidRPr="00346CD1">
        <w:rPr>
          <w:rFonts w:ascii="AkzidenzGroteskBE-Regular" w:hAnsi="AkzidenzGroteskBE-Regular"/>
          <w:sz w:val="18"/>
          <w:szCs w:val="18"/>
          <w:lang w:val="es-ES"/>
        </w:rPr>
        <w:t xml:space="preserve"> </w:t>
      </w:r>
      <w:r w:rsidRPr="00346CD1">
        <w:rPr>
          <w:rFonts w:ascii="AkzidenzGroteskBE-Regular" w:hAnsi="AkzidenzGroteskBE-Regular"/>
          <w:sz w:val="18"/>
          <w:szCs w:val="18"/>
          <w:lang w:val="es-ES"/>
        </w:rPr>
        <w:t>Se reconocerán como actividades financiables por parte del Programa los gastos empresariales correspondientes a:</w:t>
      </w:r>
      <w:r w:rsidRPr="00346CD1">
        <w:rPr>
          <w:rFonts w:ascii="AkzidenzGroteskBE-Regular" w:hAnsi="AkzidenzGroteskBE-Regular"/>
          <w:sz w:val="18"/>
          <w:szCs w:val="18"/>
          <w:lang w:val="es-ES"/>
        </w:rPr>
        <w:t xml:space="preserve"> </w:t>
      </w:r>
      <w:r w:rsidRPr="00346CD1">
        <w:rPr>
          <w:rFonts w:ascii="AkzidenzGroteskBE-Regular" w:hAnsi="AkzidenzGroteskBE-Regular"/>
          <w:bCs/>
          <w:sz w:val="18"/>
          <w:szCs w:val="18"/>
          <w:lang w:val="es-ES"/>
        </w:rPr>
        <w:t>Pasajes aéreos nacionales e internacionales al lugar de destino, en clase económica, incluyendo los gastos de embarque</w:t>
      </w:r>
      <w:r w:rsidRPr="00346CD1">
        <w:rPr>
          <w:rFonts w:ascii="AkzidenzGroteskBE-Regular" w:hAnsi="AkzidenzGroteskBE-Regular"/>
          <w:bCs/>
          <w:sz w:val="18"/>
          <w:szCs w:val="18"/>
          <w:lang w:val="es-ES"/>
        </w:rPr>
        <w:t xml:space="preserve">; </w:t>
      </w:r>
      <w:r w:rsidRPr="00346CD1">
        <w:rPr>
          <w:rFonts w:ascii="AkzidenzGroteskBE-Regular" w:hAnsi="AkzidenzGroteskBE-Regular"/>
          <w:bCs/>
          <w:sz w:val="18"/>
          <w:szCs w:val="18"/>
          <w:lang w:val="es-ES"/>
        </w:rPr>
        <w:t>Viáticos internacionales de acuerdo a la escala de viáticos estipulada por el BID</w:t>
      </w:r>
      <w:r w:rsidRPr="00346CD1">
        <w:rPr>
          <w:rFonts w:ascii="AkzidenzGroteskBE-Regular" w:hAnsi="AkzidenzGroteskBE-Regular"/>
          <w:bCs/>
          <w:sz w:val="18"/>
          <w:szCs w:val="18"/>
          <w:lang w:val="es-ES"/>
        </w:rPr>
        <w:t xml:space="preserve">; </w:t>
      </w:r>
      <w:r w:rsidRPr="00346CD1">
        <w:rPr>
          <w:rFonts w:ascii="AkzidenzGroteskBE-Regular" w:hAnsi="AkzidenzGroteskBE-Regular"/>
          <w:bCs/>
          <w:sz w:val="18"/>
          <w:szCs w:val="18"/>
          <w:lang w:val="es-ES"/>
        </w:rPr>
        <w:t>Material de apoyo (salas de reuniones, proyectores, pantallas,  mobiliario, etc.)</w:t>
      </w:r>
      <w:r w:rsidRPr="00346CD1">
        <w:rPr>
          <w:rFonts w:ascii="AkzidenzGroteskBE-Regular" w:hAnsi="AkzidenzGroteskBE-Regular"/>
          <w:bCs/>
          <w:sz w:val="18"/>
          <w:szCs w:val="18"/>
          <w:lang w:val="es-ES"/>
        </w:rPr>
        <w:t xml:space="preserve">; </w:t>
      </w:r>
      <w:r w:rsidRPr="00346CD1">
        <w:rPr>
          <w:rFonts w:ascii="AkzidenzGroteskBE-Regular" w:hAnsi="AkzidenzGroteskBE-Regular"/>
          <w:bCs/>
          <w:sz w:val="18"/>
          <w:szCs w:val="18"/>
          <w:lang w:val="es-ES"/>
        </w:rPr>
        <w:t>Traductores</w:t>
      </w:r>
      <w:r w:rsidRPr="00346CD1">
        <w:rPr>
          <w:rFonts w:ascii="AkzidenzGroteskBE-Regular" w:hAnsi="AkzidenzGroteskBE-Regular"/>
          <w:bCs/>
          <w:sz w:val="18"/>
          <w:szCs w:val="18"/>
          <w:lang w:val="es-ES"/>
        </w:rPr>
        <w:t xml:space="preserve">; </w:t>
      </w:r>
      <w:r w:rsidRPr="00346CD1">
        <w:rPr>
          <w:rFonts w:ascii="AkzidenzGroteskBE-Regular" w:hAnsi="AkzidenzGroteskBE-Regular"/>
          <w:bCs/>
          <w:sz w:val="18"/>
          <w:szCs w:val="18"/>
          <w:lang w:val="es-ES"/>
        </w:rPr>
        <w:t>Honorarios de consultores</w:t>
      </w:r>
      <w:r w:rsidRPr="00346CD1">
        <w:rPr>
          <w:rFonts w:ascii="AkzidenzGroteskBE-Regular" w:hAnsi="AkzidenzGroteskBE-Regular"/>
          <w:bCs/>
          <w:sz w:val="18"/>
          <w:szCs w:val="18"/>
          <w:lang w:val="es-ES"/>
        </w:rPr>
        <w:t xml:space="preserve">. </w:t>
      </w:r>
    </w:p>
    <w:p w:rsidR="000763C2" w:rsidRPr="000763C2" w:rsidRDefault="000763C2" w:rsidP="000763C2">
      <w:pPr>
        <w:ind w:left="1080"/>
        <w:jc w:val="both"/>
        <w:rPr>
          <w:rFonts w:ascii="AkzidenzGroteskBE-Regular" w:hAnsi="AkzidenzGroteskBE-Regular"/>
          <w:bCs/>
          <w:sz w:val="20"/>
          <w:szCs w:val="20"/>
        </w:rPr>
      </w:pPr>
      <w:r w:rsidRPr="000763C2">
        <w:rPr>
          <w:rFonts w:ascii="AkzidenzGroteskBE-Regular" w:hAnsi="AkzidenzGroteskBE-Regular"/>
          <w:sz w:val="18"/>
          <w:szCs w:val="18"/>
          <w:u w:val="single"/>
          <w:lang w:val="es-ES"/>
        </w:rPr>
        <w:t>Actividades</w:t>
      </w:r>
      <w:r w:rsidRPr="000763C2">
        <w:rPr>
          <w:rFonts w:ascii="AkzidenzGroteskBE-Regular" w:hAnsi="AkzidenzGroteskBE-Regular"/>
          <w:b/>
          <w:bCs/>
          <w:sz w:val="18"/>
          <w:szCs w:val="18"/>
          <w:u w:val="single"/>
          <w:lang w:val="es-ES"/>
        </w:rPr>
        <w:t xml:space="preserve"> </w:t>
      </w:r>
      <w:r w:rsidRPr="000763C2">
        <w:rPr>
          <w:rFonts w:ascii="AkzidenzGroteskBE-Regular" w:hAnsi="AkzidenzGroteskBE-Regular"/>
          <w:bCs/>
          <w:sz w:val="18"/>
          <w:szCs w:val="18"/>
          <w:u w:val="single"/>
          <w:lang w:val="es-ES"/>
        </w:rPr>
        <w:t xml:space="preserve">financiables </w:t>
      </w:r>
      <w:r>
        <w:rPr>
          <w:rFonts w:ascii="AkzidenzGroteskBE-Regular" w:hAnsi="AkzidenzGroteskBE-Regular"/>
          <w:bCs/>
          <w:sz w:val="18"/>
          <w:szCs w:val="18"/>
          <w:u w:val="single"/>
          <w:lang w:val="es-ES"/>
        </w:rPr>
        <w:t>D</w:t>
      </w:r>
      <w:r w:rsidRPr="000763C2">
        <w:rPr>
          <w:rFonts w:ascii="AkzidenzGroteskBE-Regular" w:hAnsi="AkzidenzGroteskBE-Regular"/>
          <w:bCs/>
          <w:sz w:val="18"/>
          <w:szCs w:val="18"/>
          <w:u w:val="single"/>
          <w:lang w:val="es-ES"/>
        </w:rPr>
        <w:t xml:space="preserve">esarrollo de </w:t>
      </w:r>
      <w:r>
        <w:rPr>
          <w:rFonts w:ascii="AkzidenzGroteskBE-Regular" w:hAnsi="AkzidenzGroteskBE-Regular"/>
          <w:bCs/>
          <w:sz w:val="18"/>
          <w:szCs w:val="18"/>
          <w:u w:val="single"/>
          <w:lang w:val="es-ES"/>
        </w:rPr>
        <w:t>M</w:t>
      </w:r>
      <w:r w:rsidRPr="000763C2">
        <w:rPr>
          <w:rFonts w:ascii="AkzidenzGroteskBE-Regular" w:hAnsi="AkzidenzGroteskBE-Regular"/>
          <w:bCs/>
          <w:sz w:val="18"/>
          <w:szCs w:val="18"/>
          <w:u w:val="single"/>
          <w:lang w:val="es-ES"/>
        </w:rPr>
        <w:t>ercados:</w:t>
      </w:r>
      <w:r>
        <w:rPr>
          <w:rFonts w:ascii="AkzidenzGroteskBE-Regular" w:hAnsi="AkzidenzGroteskBE-Regular"/>
          <w:b/>
          <w:bCs/>
          <w:sz w:val="18"/>
          <w:szCs w:val="18"/>
          <w:lang w:val="es-ES"/>
        </w:rPr>
        <w:t xml:space="preserve"> </w:t>
      </w:r>
      <w:r w:rsidRPr="000F56F5">
        <w:rPr>
          <w:rFonts w:ascii="AkzidenzGroteskBE-Regular" w:hAnsi="AkzidenzGroteskBE-Regular"/>
          <w:sz w:val="20"/>
          <w:szCs w:val="20"/>
          <w:lang w:val="es-ES"/>
        </w:rPr>
        <w:t>Se reconocerán como actividades financiables por parte del Programa los gastos de:</w:t>
      </w:r>
      <w:r>
        <w:rPr>
          <w:rFonts w:ascii="AkzidenzGroteskBE-Regular" w:hAnsi="AkzidenzGroteskBE-Regular"/>
          <w:sz w:val="20"/>
          <w:szCs w:val="20"/>
          <w:lang w:val="es-ES"/>
        </w:rPr>
        <w:t xml:space="preserve"> </w:t>
      </w:r>
      <w:r w:rsidRPr="000F56F5">
        <w:rPr>
          <w:rFonts w:ascii="AkzidenzGroteskBE-Regular" w:hAnsi="AkzidenzGroteskBE-Regular"/>
          <w:bCs/>
          <w:sz w:val="20"/>
          <w:szCs w:val="20"/>
          <w:lang w:val="es-ES"/>
        </w:rPr>
        <w:t>Remuneraciones y gastos asociados a los recursos humanos técnicos participantes en el proyecto</w:t>
      </w:r>
      <w:r>
        <w:rPr>
          <w:rFonts w:ascii="AkzidenzGroteskBE-Regular" w:hAnsi="AkzidenzGroteskBE-Regular"/>
          <w:bCs/>
          <w:sz w:val="20"/>
          <w:szCs w:val="20"/>
          <w:lang w:val="es-ES"/>
        </w:rPr>
        <w:t xml:space="preserve">; </w:t>
      </w:r>
      <w:r w:rsidRPr="000F56F5">
        <w:rPr>
          <w:rFonts w:ascii="AkzidenzGroteskBE-Regular" w:hAnsi="AkzidenzGroteskBE-Regular"/>
          <w:bCs/>
          <w:sz w:val="20"/>
          <w:szCs w:val="20"/>
        </w:rPr>
        <w:t>Misiones Comerciales</w:t>
      </w:r>
      <w:r>
        <w:rPr>
          <w:rFonts w:ascii="AkzidenzGroteskBE-Regular" w:hAnsi="AkzidenzGroteskBE-Regular"/>
          <w:bCs/>
          <w:sz w:val="20"/>
          <w:szCs w:val="20"/>
        </w:rPr>
        <w:t xml:space="preserve">; </w:t>
      </w:r>
      <w:r w:rsidRPr="000F56F5">
        <w:rPr>
          <w:rFonts w:ascii="AkzidenzGroteskBE-Regular" w:hAnsi="AkzidenzGroteskBE-Regular"/>
          <w:bCs/>
          <w:sz w:val="20"/>
          <w:szCs w:val="20"/>
        </w:rPr>
        <w:t>Muestras en Ferias</w:t>
      </w:r>
      <w:r>
        <w:rPr>
          <w:rFonts w:ascii="AkzidenzGroteskBE-Regular" w:hAnsi="AkzidenzGroteskBE-Regular"/>
          <w:bCs/>
          <w:sz w:val="20"/>
          <w:szCs w:val="20"/>
        </w:rPr>
        <w:t xml:space="preserve">, </w:t>
      </w:r>
      <w:r w:rsidRPr="000763C2">
        <w:rPr>
          <w:rFonts w:ascii="AkzidenzGroteskBE-Regular" w:hAnsi="AkzidenzGroteskBE-Regular"/>
          <w:bCs/>
          <w:sz w:val="20"/>
          <w:szCs w:val="20"/>
        </w:rPr>
        <w:t>Imagen Corporativa</w:t>
      </w:r>
      <w:r w:rsidRPr="000763C2">
        <w:rPr>
          <w:rFonts w:ascii="AkzidenzGroteskBE-Regular" w:hAnsi="AkzidenzGroteskBE-Regular"/>
          <w:bCs/>
          <w:sz w:val="20"/>
          <w:szCs w:val="20"/>
        </w:rPr>
        <w:t xml:space="preserve">; </w:t>
      </w:r>
      <w:r w:rsidRPr="000763C2">
        <w:rPr>
          <w:rFonts w:ascii="AkzidenzGroteskBE-Regular" w:hAnsi="AkzidenzGroteskBE-Regular"/>
          <w:bCs/>
          <w:sz w:val="20"/>
          <w:szCs w:val="20"/>
        </w:rPr>
        <w:t>Diseño y envío de muestras</w:t>
      </w:r>
      <w:r w:rsidRPr="000763C2">
        <w:rPr>
          <w:rFonts w:ascii="AkzidenzGroteskBE-Regular" w:hAnsi="AkzidenzGroteskBE-Regular"/>
          <w:bCs/>
          <w:sz w:val="20"/>
          <w:szCs w:val="20"/>
        </w:rPr>
        <w:t xml:space="preserve">, </w:t>
      </w:r>
      <w:r w:rsidRPr="000763C2">
        <w:rPr>
          <w:rFonts w:ascii="AkzidenzGroteskBE-Regular" w:hAnsi="AkzidenzGroteskBE-Regular"/>
          <w:bCs/>
          <w:sz w:val="20"/>
          <w:szCs w:val="20"/>
        </w:rPr>
        <w:t>Estudios de Mercado</w:t>
      </w:r>
      <w:r w:rsidRPr="000763C2">
        <w:rPr>
          <w:rFonts w:ascii="AkzidenzGroteskBE-Regular" w:hAnsi="AkzidenzGroteskBE-Regular"/>
          <w:bCs/>
          <w:sz w:val="20"/>
          <w:szCs w:val="20"/>
        </w:rPr>
        <w:t xml:space="preserve">, </w:t>
      </w:r>
      <w:r w:rsidRPr="000763C2">
        <w:rPr>
          <w:rFonts w:ascii="AkzidenzGroteskBE-Regular" w:hAnsi="AkzidenzGroteskBE-Regular"/>
          <w:bCs/>
          <w:sz w:val="20"/>
          <w:szCs w:val="20"/>
        </w:rPr>
        <w:t>Desarrollo de plataformas exportadoras</w:t>
      </w:r>
    </w:p>
    <w:p w:rsidR="000763C2" w:rsidRDefault="000763C2" w:rsidP="00C66FFE">
      <w:pPr>
        <w:ind w:left="1080"/>
        <w:jc w:val="both"/>
        <w:rPr>
          <w:rFonts w:ascii="AkzidenzGroteskBE-Regular" w:hAnsi="AkzidenzGroteskBE-Regular"/>
          <w:b/>
          <w:bCs/>
          <w:sz w:val="8"/>
          <w:szCs w:val="8"/>
          <w:lang w:val="es-ES"/>
        </w:rPr>
      </w:pPr>
    </w:p>
    <w:p w:rsidR="00A70752" w:rsidRPr="006A3661" w:rsidRDefault="00A70752" w:rsidP="00A70752">
      <w:pPr>
        <w:jc w:val="both"/>
        <w:rPr>
          <w:rFonts w:ascii="AkzidenzGroteskBE-Regular" w:hAnsi="AkzidenzGroteskBE-Regular"/>
          <w:sz w:val="8"/>
          <w:szCs w:val="8"/>
          <w:lang w:val="es-ES"/>
        </w:rPr>
      </w:pPr>
    </w:p>
    <w:p w:rsidR="00A70752" w:rsidRDefault="00A70752" w:rsidP="00A70752">
      <w:pPr>
        <w:jc w:val="both"/>
        <w:rPr>
          <w:rFonts w:ascii="AkzidenzGroteskBE-Regular" w:hAnsi="AkzidenzGroteskBE-Regular"/>
          <w:sz w:val="20"/>
          <w:szCs w:val="20"/>
          <w:lang w:val="es-ES"/>
        </w:rPr>
      </w:pPr>
      <w:r>
        <w:rPr>
          <w:rFonts w:ascii="AkzidenzGroteskBE-Regular" w:hAnsi="AkzidenzGroteskBE-Regular"/>
          <w:sz w:val="20"/>
          <w:szCs w:val="20"/>
          <w:lang w:val="es-ES"/>
        </w:rPr>
        <w:t xml:space="preserve">El programa financiará el 60% (ANR) de los proyectos presentados. </w:t>
      </w:r>
    </w:p>
    <w:p w:rsidR="00A70752" w:rsidRPr="006A3661" w:rsidRDefault="00A70752" w:rsidP="00A70752">
      <w:pPr>
        <w:jc w:val="both"/>
        <w:rPr>
          <w:rFonts w:ascii="AkzidenzGroteskBE-Regular" w:hAnsi="AkzidenzGroteskBE-Regular"/>
          <w:sz w:val="8"/>
          <w:szCs w:val="8"/>
          <w:lang w:val="es-ES"/>
        </w:rPr>
      </w:pPr>
    </w:p>
    <w:p w:rsidR="00A70752" w:rsidRDefault="00A70752" w:rsidP="00A70752">
      <w:pPr>
        <w:tabs>
          <w:tab w:val="num" w:pos="540"/>
        </w:tabs>
        <w:jc w:val="both"/>
        <w:rPr>
          <w:rFonts w:ascii="AkzidenzGroteskBE-Regular" w:hAnsi="AkzidenzGroteskBE-Regular"/>
          <w:sz w:val="20"/>
          <w:szCs w:val="20"/>
          <w:lang w:val="es-ES"/>
        </w:rPr>
      </w:pPr>
      <w:r w:rsidRPr="000F56F5">
        <w:rPr>
          <w:rFonts w:ascii="AkzidenzGroteskBE-Regular" w:hAnsi="AkzidenzGroteskBE-Regular"/>
          <w:sz w:val="20"/>
          <w:szCs w:val="20"/>
          <w:lang w:val="es-ES"/>
        </w:rPr>
        <w:t>Todos los SDE ofrecidos por el Programa operarán bajo el sistema de “ventanilla abierta”, es decir que podrán ser solicitados por los empresarios en el momento en que lo requieran, siendo atendidos por orden de llegada: “primero llega, primero atendido”.</w:t>
      </w:r>
      <w:r>
        <w:rPr>
          <w:rFonts w:ascii="AkzidenzGroteskBE-Regular" w:hAnsi="AkzidenzGroteskBE-Regular"/>
          <w:sz w:val="20"/>
          <w:szCs w:val="20"/>
          <w:lang w:val="es-ES"/>
        </w:rPr>
        <w:t xml:space="preserve"> </w:t>
      </w:r>
    </w:p>
    <w:p w:rsidR="00A70752" w:rsidRPr="006A3661" w:rsidRDefault="00A70752" w:rsidP="00A70752">
      <w:pPr>
        <w:tabs>
          <w:tab w:val="num" w:pos="540"/>
        </w:tabs>
        <w:jc w:val="both"/>
        <w:rPr>
          <w:rFonts w:ascii="AkzidenzGroteskBE-Regular" w:hAnsi="AkzidenzGroteskBE-Regular"/>
          <w:sz w:val="8"/>
          <w:szCs w:val="8"/>
          <w:lang w:val="es-ES"/>
        </w:rPr>
      </w:pPr>
    </w:p>
    <w:p w:rsidR="00A70752" w:rsidRDefault="00A70752" w:rsidP="00A70752">
      <w:pPr>
        <w:tabs>
          <w:tab w:val="num" w:pos="540"/>
        </w:tabs>
        <w:jc w:val="both"/>
        <w:rPr>
          <w:rFonts w:ascii="AkzidenzGroteskBE-Regular" w:hAnsi="AkzidenzGroteskBE-Regular"/>
          <w:sz w:val="20"/>
          <w:szCs w:val="20"/>
          <w:lang w:val="es-ES"/>
        </w:rPr>
      </w:pPr>
      <w:r>
        <w:rPr>
          <w:rFonts w:ascii="AkzidenzGroteskBE-Regular" w:hAnsi="AkzidenzGroteskBE-Regular"/>
          <w:sz w:val="20"/>
          <w:szCs w:val="20"/>
          <w:lang w:val="es-ES"/>
        </w:rPr>
        <w:t xml:space="preserve">Tener conocimiento que para la presentación de los proyectos; los deberán realizar a través de los </w:t>
      </w:r>
      <w:r w:rsidRPr="006A3661">
        <w:rPr>
          <w:rFonts w:ascii="AkzidenzGroteskBE-Regular" w:hAnsi="AkzidenzGroteskBE-Regular"/>
          <w:b/>
          <w:sz w:val="20"/>
          <w:szCs w:val="20"/>
          <w:lang w:val="es-ES"/>
        </w:rPr>
        <w:t>Prestadores de Servicios</w:t>
      </w:r>
      <w:r>
        <w:rPr>
          <w:rFonts w:ascii="AkzidenzGroteskBE-Regular" w:hAnsi="AkzidenzGroteskBE-Regular"/>
          <w:sz w:val="20"/>
          <w:szCs w:val="20"/>
          <w:lang w:val="es-ES"/>
        </w:rPr>
        <w:t xml:space="preserve"> que estén publicados en la página de </w:t>
      </w:r>
      <w:proofErr w:type="spellStart"/>
      <w:r>
        <w:rPr>
          <w:rFonts w:ascii="AkzidenzGroteskBE-Regular" w:hAnsi="AkzidenzGroteskBE-Regular"/>
          <w:sz w:val="20"/>
          <w:szCs w:val="20"/>
          <w:lang w:val="es-ES"/>
        </w:rPr>
        <w:t>ProArgentina</w:t>
      </w:r>
      <w:proofErr w:type="spellEnd"/>
      <w:r>
        <w:rPr>
          <w:rFonts w:ascii="AkzidenzGroteskBE-Regular" w:hAnsi="AkzidenzGroteskBE-Regular"/>
          <w:sz w:val="20"/>
          <w:szCs w:val="20"/>
          <w:lang w:val="es-ES"/>
        </w:rPr>
        <w:t xml:space="preserve"> </w:t>
      </w:r>
      <w:hyperlink r:id="rId8" w:history="1">
        <w:r w:rsidRPr="009B505B">
          <w:rPr>
            <w:rStyle w:val="Hipervnculo"/>
            <w:rFonts w:ascii="AkzidenzGroteskBE-Regular" w:hAnsi="AkzidenzGroteskBE-Regular"/>
            <w:sz w:val="20"/>
            <w:szCs w:val="20"/>
            <w:lang w:val="es-ES"/>
          </w:rPr>
          <w:t>www.proargentina.gov.ar</w:t>
        </w:r>
      </w:hyperlink>
    </w:p>
    <w:p w:rsidR="00407891" w:rsidRDefault="00407891" w:rsidP="000F56F5">
      <w:pPr>
        <w:tabs>
          <w:tab w:val="num" w:pos="540"/>
        </w:tabs>
        <w:jc w:val="both"/>
        <w:rPr>
          <w:rFonts w:ascii="AkzidenzGroteskBE-Regular" w:hAnsi="AkzidenzGroteskBE-Regular"/>
          <w:b/>
          <w:sz w:val="20"/>
          <w:szCs w:val="20"/>
          <w:lang w:val="es-ES"/>
        </w:rPr>
      </w:pPr>
      <w:r w:rsidRPr="000F56F5">
        <w:rPr>
          <w:rFonts w:ascii="AkzidenzGroteskBE-Regular" w:hAnsi="AkzidenzGroteskBE-Regular"/>
          <w:b/>
          <w:sz w:val="20"/>
          <w:szCs w:val="20"/>
          <w:lang w:val="es-ES"/>
        </w:rPr>
        <w:lastRenderedPageBreak/>
        <w:t>Mecanismos de Pago</w:t>
      </w:r>
      <w:r w:rsidR="006A3661">
        <w:rPr>
          <w:rFonts w:ascii="AkzidenzGroteskBE-Regular" w:hAnsi="AkzidenzGroteskBE-Regular"/>
          <w:b/>
          <w:sz w:val="20"/>
          <w:szCs w:val="20"/>
          <w:lang w:val="es-ES"/>
        </w:rPr>
        <w:t xml:space="preserve"> </w:t>
      </w:r>
    </w:p>
    <w:p w:rsidR="00407891" w:rsidRPr="000F56F5" w:rsidRDefault="006A3661" w:rsidP="000F56F5">
      <w:pPr>
        <w:numPr>
          <w:ilvl w:val="0"/>
          <w:numId w:val="10"/>
        </w:numPr>
        <w:tabs>
          <w:tab w:val="clear" w:pos="2700"/>
          <w:tab w:val="num" w:pos="1080"/>
        </w:tabs>
        <w:ind w:left="1080" w:hanging="540"/>
        <w:jc w:val="both"/>
        <w:rPr>
          <w:rFonts w:ascii="AkzidenzGroteskBE-Regular" w:hAnsi="AkzidenzGroteskBE-Regular"/>
          <w:b/>
          <w:sz w:val="20"/>
          <w:szCs w:val="20"/>
          <w:lang w:val="es-ES"/>
        </w:rPr>
      </w:pPr>
      <w:r>
        <w:rPr>
          <w:rFonts w:ascii="AkzidenzGroteskBE-Regular" w:hAnsi="AkzidenzGroteskBE-Regular"/>
          <w:b/>
          <w:sz w:val="20"/>
          <w:szCs w:val="20"/>
          <w:lang w:val="es-ES"/>
        </w:rPr>
        <w:t>A</w:t>
      </w:r>
      <w:r w:rsidR="00407891" w:rsidRPr="000F56F5">
        <w:rPr>
          <w:rFonts w:ascii="AkzidenzGroteskBE-Regular" w:hAnsi="AkzidenzGroteskBE-Regular"/>
          <w:b/>
          <w:sz w:val="20"/>
          <w:szCs w:val="20"/>
          <w:lang w:val="es-ES"/>
        </w:rPr>
        <w:t>porte empresarial:</w:t>
      </w:r>
    </w:p>
    <w:p w:rsidR="00407891" w:rsidRDefault="00407891" w:rsidP="000F56F5">
      <w:pPr>
        <w:jc w:val="both"/>
        <w:rPr>
          <w:rFonts w:ascii="AkzidenzGroteskBE-Regular" w:hAnsi="AkzidenzGroteskBE-Regular"/>
          <w:sz w:val="20"/>
          <w:szCs w:val="20"/>
          <w:lang w:val="es-ES"/>
        </w:rPr>
      </w:pPr>
      <w:r w:rsidRPr="000F56F5">
        <w:rPr>
          <w:rFonts w:ascii="AkzidenzGroteskBE-Regular" w:hAnsi="AkzidenzGroteskBE-Regular"/>
          <w:sz w:val="20"/>
          <w:szCs w:val="20"/>
          <w:lang w:val="es-ES"/>
        </w:rPr>
        <w:t>Deberá ser 100% pecuniario, a través de gastos demostrables y asociados a la ejecución del proyecto.</w:t>
      </w:r>
    </w:p>
    <w:p w:rsidR="00407891" w:rsidRPr="000F56F5" w:rsidRDefault="00407891" w:rsidP="000F56F5">
      <w:pPr>
        <w:numPr>
          <w:ilvl w:val="0"/>
          <w:numId w:val="10"/>
        </w:numPr>
        <w:tabs>
          <w:tab w:val="clear" w:pos="2700"/>
          <w:tab w:val="num" w:pos="1080"/>
        </w:tabs>
        <w:ind w:left="1080" w:hanging="540"/>
        <w:jc w:val="both"/>
        <w:rPr>
          <w:rFonts w:ascii="AkzidenzGroteskBE-Regular" w:hAnsi="AkzidenzGroteskBE-Regular"/>
          <w:b/>
          <w:sz w:val="20"/>
          <w:szCs w:val="20"/>
          <w:lang w:val="es-ES"/>
        </w:rPr>
      </w:pPr>
      <w:r w:rsidRPr="000F56F5">
        <w:rPr>
          <w:rFonts w:ascii="AkzidenzGroteskBE-Regular" w:hAnsi="AkzidenzGroteskBE-Regular"/>
          <w:b/>
          <w:sz w:val="20"/>
          <w:szCs w:val="20"/>
          <w:lang w:val="es-ES"/>
        </w:rPr>
        <w:t>Aporte del Programa:</w:t>
      </w:r>
    </w:p>
    <w:p w:rsidR="00694829" w:rsidRDefault="00407891" w:rsidP="000F56F5">
      <w:pPr>
        <w:jc w:val="both"/>
        <w:rPr>
          <w:rFonts w:ascii="AkzidenzGroteskBE-Regular" w:hAnsi="AkzidenzGroteskBE-Regular"/>
          <w:sz w:val="20"/>
          <w:szCs w:val="20"/>
          <w:lang w:val="es-ES"/>
        </w:rPr>
      </w:pPr>
      <w:r w:rsidRPr="000F56F5">
        <w:rPr>
          <w:rFonts w:ascii="AkzidenzGroteskBE-Regular" w:hAnsi="AkzidenzGroteskBE-Regular"/>
          <w:sz w:val="20"/>
          <w:szCs w:val="20"/>
          <w:lang w:val="es-ES"/>
        </w:rPr>
        <w:t>Se realizará siempre en forma posterior al aporte empresarial y una vez que la AI apruebe los informes de avances y/o informe final del proyecto, de acuerdo a lo establecido en el contrato celebrado entre los empresarios y los prestadores de servicios.</w:t>
      </w:r>
      <w:r w:rsidR="00694829">
        <w:rPr>
          <w:rFonts w:ascii="AkzidenzGroteskBE-Regular" w:hAnsi="AkzidenzGroteskBE-Regular"/>
          <w:sz w:val="20"/>
          <w:szCs w:val="20"/>
          <w:lang w:val="es-ES"/>
        </w:rPr>
        <w:t xml:space="preserve"> </w:t>
      </w:r>
    </w:p>
    <w:p w:rsidR="006A3661" w:rsidRDefault="006A3661" w:rsidP="00694829">
      <w:pPr>
        <w:tabs>
          <w:tab w:val="num" w:pos="540"/>
        </w:tabs>
        <w:jc w:val="both"/>
        <w:rPr>
          <w:rFonts w:ascii="AkzidenzGroteskBE-Regular" w:hAnsi="AkzidenzGroteskBE-Regular"/>
          <w:sz w:val="20"/>
          <w:szCs w:val="20"/>
          <w:lang w:val="es-ES"/>
        </w:rPr>
      </w:pPr>
    </w:p>
    <w:p w:rsidR="00694829" w:rsidRPr="000F56F5" w:rsidRDefault="00597C3A" w:rsidP="000F56F5">
      <w:pPr>
        <w:jc w:val="both"/>
        <w:rPr>
          <w:rFonts w:ascii="AkzidenzGroteskBE-Regular" w:hAnsi="AkzidenzGroteskBE-Regular"/>
          <w:b/>
          <w:sz w:val="20"/>
          <w:szCs w:val="20"/>
          <w:lang w:val="es-ES"/>
        </w:rPr>
      </w:pPr>
      <w:r>
        <w:rPr>
          <w:rFonts w:ascii="AkzidenzGroteskBE-Regular" w:hAnsi="AkzidenzGroteskBE-Regular"/>
          <w:b/>
          <w:noProof/>
          <w:sz w:val="20"/>
          <w:lang w:eastAsia="es-AR"/>
        </w:rPr>
        <mc:AlternateContent>
          <mc:Choice Requires="wps">
            <w:drawing>
              <wp:anchor distT="0" distB="0" distL="114300" distR="114300" simplePos="0" relativeHeight="251659264" behindDoc="0" locked="0" layoutInCell="1" allowOverlap="1" wp14:anchorId="15512D40" wp14:editId="6641B2A2">
                <wp:simplePos x="0" y="0"/>
                <wp:positionH relativeFrom="column">
                  <wp:posOffset>-22612</wp:posOffset>
                </wp:positionH>
                <wp:positionV relativeFrom="paragraph">
                  <wp:posOffset>15047</wp:posOffset>
                </wp:positionV>
                <wp:extent cx="2870421" cy="1294765"/>
                <wp:effectExtent l="0" t="0" r="25400" b="1460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421" cy="1294765"/>
                        </a:xfrm>
                        <a:prstGeom prst="rect">
                          <a:avLst/>
                        </a:prstGeom>
                        <a:solidFill>
                          <a:srgbClr val="FFFFFF"/>
                        </a:solidFill>
                        <a:ln w="9525">
                          <a:solidFill>
                            <a:srgbClr val="000000"/>
                          </a:solidFill>
                          <a:miter lim="800000"/>
                          <a:headEnd/>
                          <a:tailEnd/>
                        </a:ln>
                      </wps:spPr>
                      <wps:txbx>
                        <w:txbxContent>
                          <w:p w:rsidR="00597C3A" w:rsidRPr="00597C3A" w:rsidRDefault="00597C3A">
                            <w:pPr>
                              <w:rPr>
                                <w:rFonts w:ascii="Calibri" w:hAnsi="Calibri" w:cs="Calibri"/>
                                <w:sz w:val="20"/>
                                <w:szCs w:val="20"/>
                                <w:u w:val="single"/>
                              </w:rPr>
                            </w:pPr>
                            <w:r w:rsidRPr="00597C3A">
                              <w:rPr>
                                <w:rFonts w:ascii="Calibri" w:hAnsi="Calibri" w:cs="Calibri"/>
                                <w:sz w:val="20"/>
                                <w:szCs w:val="20"/>
                                <w:u w:val="single"/>
                              </w:rPr>
                              <w:t xml:space="preserve">Contacto: </w:t>
                            </w:r>
                          </w:p>
                          <w:p w:rsidR="00597C3A" w:rsidRPr="00597C3A" w:rsidRDefault="00597C3A">
                            <w:pPr>
                              <w:rPr>
                                <w:rFonts w:ascii="Calibri" w:hAnsi="Calibri" w:cs="Calibri"/>
                                <w:sz w:val="20"/>
                                <w:szCs w:val="20"/>
                              </w:rPr>
                            </w:pPr>
                          </w:p>
                          <w:p w:rsidR="00597C3A" w:rsidRPr="00597C3A" w:rsidRDefault="00597C3A">
                            <w:pPr>
                              <w:rPr>
                                <w:rFonts w:ascii="Calibri" w:hAnsi="Calibri" w:cs="Calibri"/>
                                <w:b/>
                                <w:sz w:val="20"/>
                                <w:szCs w:val="20"/>
                              </w:rPr>
                            </w:pPr>
                            <w:r w:rsidRPr="00597C3A">
                              <w:rPr>
                                <w:rFonts w:ascii="Calibri" w:hAnsi="Calibri" w:cs="Calibri"/>
                                <w:b/>
                                <w:sz w:val="20"/>
                                <w:szCs w:val="20"/>
                              </w:rPr>
                              <w:t>PROARGENTINA</w:t>
                            </w:r>
                          </w:p>
                          <w:p w:rsidR="00597C3A" w:rsidRPr="00597C3A" w:rsidRDefault="00597C3A">
                            <w:pPr>
                              <w:rPr>
                                <w:rFonts w:ascii="Calibri" w:hAnsi="Calibri" w:cs="Calibri"/>
                                <w:sz w:val="20"/>
                                <w:szCs w:val="20"/>
                              </w:rPr>
                            </w:pPr>
                            <w:r w:rsidRPr="00597C3A">
                              <w:rPr>
                                <w:rFonts w:ascii="Calibri" w:hAnsi="Calibri" w:cs="Calibri"/>
                                <w:sz w:val="20"/>
                                <w:szCs w:val="20"/>
                              </w:rPr>
                              <w:t>Av. Paseo Colón 189 – 1er Piso Of. 100 (C1063ACB)</w:t>
                            </w:r>
                          </w:p>
                          <w:p w:rsidR="00597C3A" w:rsidRPr="00597C3A" w:rsidRDefault="00597C3A">
                            <w:pPr>
                              <w:rPr>
                                <w:rFonts w:ascii="Calibri" w:hAnsi="Calibri" w:cs="Calibri"/>
                                <w:sz w:val="20"/>
                                <w:szCs w:val="20"/>
                              </w:rPr>
                            </w:pPr>
                            <w:r w:rsidRPr="00597C3A">
                              <w:rPr>
                                <w:rFonts w:ascii="Calibri" w:hAnsi="Calibri" w:cs="Calibri"/>
                                <w:sz w:val="20"/>
                                <w:szCs w:val="20"/>
                              </w:rPr>
                              <w:t>Tel: 011-4349-5406/02</w:t>
                            </w:r>
                          </w:p>
                          <w:p w:rsidR="00597C3A" w:rsidRPr="00597C3A" w:rsidRDefault="00597C3A">
                            <w:pPr>
                              <w:rPr>
                                <w:rFonts w:ascii="Calibri" w:hAnsi="Calibri" w:cs="Calibri"/>
                                <w:sz w:val="20"/>
                                <w:szCs w:val="20"/>
                              </w:rPr>
                            </w:pPr>
                            <w:r w:rsidRPr="00597C3A">
                              <w:rPr>
                                <w:rFonts w:ascii="Calibri" w:hAnsi="Calibri" w:cs="Calibri"/>
                                <w:sz w:val="20"/>
                                <w:szCs w:val="20"/>
                              </w:rPr>
                              <w:t xml:space="preserve">E-mail: </w:t>
                            </w:r>
                            <w:hyperlink r:id="rId9" w:history="1">
                              <w:r w:rsidRPr="00597C3A">
                                <w:rPr>
                                  <w:rStyle w:val="Hipervnculo"/>
                                  <w:rFonts w:ascii="Calibri" w:hAnsi="Calibri" w:cs="Calibri"/>
                                  <w:sz w:val="20"/>
                                  <w:szCs w:val="20"/>
                                </w:rPr>
                                <w:t>proargentina@mecon.gob.ar</w:t>
                              </w:r>
                            </w:hyperlink>
                          </w:p>
                          <w:p w:rsidR="00597C3A" w:rsidRPr="00597C3A" w:rsidRDefault="00597C3A">
                            <w:pPr>
                              <w:rPr>
                                <w:rFonts w:ascii="Calibri" w:hAnsi="Calibri" w:cs="Calibri"/>
                                <w:sz w:val="20"/>
                                <w:szCs w:val="20"/>
                              </w:rPr>
                            </w:pPr>
                            <w:r w:rsidRPr="00597C3A">
                              <w:rPr>
                                <w:rFonts w:ascii="Calibri" w:hAnsi="Calibri" w:cs="Calibri"/>
                                <w:sz w:val="20"/>
                                <w:szCs w:val="20"/>
                              </w:rPr>
                              <w:t xml:space="preserve">Web: </w:t>
                            </w:r>
                            <w:hyperlink r:id="rId10" w:history="1">
                              <w:r w:rsidRPr="00597C3A">
                                <w:rPr>
                                  <w:rStyle w:val="Hipervnculo"/>
                                  <w:rFonts w:ascii="Calibri" w:hAnsi="Calibri" w:cs="Calibri"/>
                                  <w:sz w:val="20"/>
                                  <w:szCs w:val="20"/>
                                </w:rPr>
                                <w:t>www.proargentina.gob.ar</w:t>
                              </w:r>
                            </w:hyperlink>
                            <w:r w:rsidRPr="00597C3A">
                              <w:rPr>
                                <w:rFonts w:ascii="Calibri" w:hAnsi="Calibri" w:cs="Calibri"/>
                                <w:sz w:val="20"/>
                                <w:szCs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8pt;margin-top:1.2pt;width:226pt;height:101.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">
                <v:textbox style="mso-fit-shape-to-text:t">
                  <w:txbxContent>
                    <w:p w:rsidR="00597C3A" w:rsidRPr="00597C3A" w:rsidRDefault="00597C3A">
                      <w:pPr>
                        <w:rPr>
                          <w:rFonts w:ascii="Calibri" w:hAnsi="Calibri" w:cs="Calibri"/>
                          <w:sz w:val="20"/>
                          <w:szCs w:val="20"/>
                          <w:u w:val="single"/>
                        </w:rPr>
                      </w:pPr>
                      <w:r w:rsidRPr="00597C3A">
                        <w:rPr>
                          <w:rFonts w:ascii="Calibri" w:hAnsi="Calibri" w:cs="Calibri"/>
                          <w:sz w:val="20"/>
                          <w:szCs w:val="20"/>
                          <w:u w:val="single"/>
                        </w:rPr>
                        <w:t xml:space="preserve">Contacto: </w:t>
                      </w:r>
                    </w:p>
                    <w:p w:rsidR="00597C3A" w:rsidRPr="00597C3A" w:rsidRDefault="00597C3A">
                      <w:pPr>
                        <w:rPr>
                          <w:rFonts w:ascii="Calibri" w:hAnsi="Calibri" w:cs="Calibri"/>
                          <w:sz w:val="20"/>
                          <w:szCs w:val="20"/>
                        </w:rPr>
                      </w:pPr>
                    </w:p>
                    <w:p w:rsidR="00597C3A" w:rsidRPr="00597C3A" w:rsidRDefault="00597C3A">
                      <w:pPr>
                        <w:rPr>
                          <w:rFonts w:ascii="Calibri" w:hAnsi="Calibri" w:cs="Calibri"/>
                          <w:b/>
                          <w:sz w:val="20"/>
                          <w:szCs w:val="20"/>
                        </w:rPr>
                      </w:pPr>
                      <w:r w:rsidRPr="00597C3A">
                        <w:rPr>
                          <w:rFonts w:ascii="Calibri" w:hAnsi="Calibri" w:cs="Calibri"/>
                          <w:b/>
                          <w:sz w:val="20"/>
                          <w:szCs w:val="20"/>
                        </w:rPr>
                        <w:t>PROARGENTINA</w:t>
                      </w:r>
                    </w:p>
                    <w:p w:rsidR="00597C3A" w:rsidRPr="00597C3A" w:rsidRDefault="00597C3A">
                      <w:pPr>
                        <w:rPr>
                          <w:rFonts w:ascii="Calibri" w:hAnsi="Calibri" w:cs="Calibri"/>
                          <w:sz w:val="20"/>
                          <w:szCs w:val="20"/>
                        </w:rPr>
                      </w:pPr>
                      <w:r w:rsidRPr="00597C3A">
                        <w:rPr>
                          <w:rFonts w:ascii="Calibri" w:hAnsi="Calibri" w:cs="Calibri"/>
                          <w:sz w:val="20"/>
                          <w:szCs w:val="20"/>
                        </w:rPr>
                        <w:t>Av. Paseo Colón 189 – 1er Piso Of. 100 (C1063ACB)</w:t>
                      </w:r>
                    </w:p>
                    <w:p w:rsidR="00597C3A" w:rsidRPr="00597C3A" w:rsidRDefault="00597C3A">
                      <w:pPr>
                        <w:rPr>
                          <w:rFonts w:ascii="Calibri" w:hAnsi="Calibri" w:cs="Calibri"/>
                          <w:sz w:val="20"/>
                          <w:szCs w:val="20"/>
                        </w:rPr>
                      </w:pPr>
                      <w:r w:rsidRPr="00597C3A">
                        <w:rPr>
                          <w:rFonts w:ascii="Calibri" w:hAnsi="Calibri" w:cs="Calibri"/>
                          <w:sz w:val="20"/>
                          <w:szCs w:val="20"/>
                        </w:rPr>
                        <w:t>Tel: 011-4349-5406/02</w:t>
                      </w:r>
                    </w:p>
                    <w:p w:rsidR="00597C3A" w:rsidRPr="00597C3A" w:rsidRDefault="00597C3A">
                      <w:pPr>
                        <w:rPr>
                          <w:rFonts w:ascii="Calibri" w:hAnsi="Calibri" w:cs="Calibri"/>
                          <w:sz w:val="20"/>
                          <w:szCs w:val="20"/>
                        </w:rPr>
                      </w:pPr>
                      <w:r w:rsidRPr="00597C3A">
                        <w:rPr>
                          <w:rFonts w:ascii="Calibri" w:hAnsi="Calibri" w:cs="Calibri"/>
                          <w:sz w:val="20"/>
                          <w:szCs w:val="20"/>
                        </w:rPr>
                        <w:t xml:space="preserve">E-mail: </w:t>
                      </w:r>
                      <w:hyperlink r:id="rId11" w:history="1">
                        <w:r w:rsidRPr="00597C3A">
                          <w:rPr>
                            <w:rStyle w:val="Hipervnculo"/>
                            <w:rFonts w:ascii="Calibri" w:hAnsi="Calibri" w:cs="Calibri"/>
                            <w:sz w:val="20"/>
                            <w:szCs w:val="20"/>
                          </w:rPr>
                          <w:t>proargentina@mecon.gob.ar</w:t>
                        </w:r>
                      </w:hyperlink>
                    </w:p>
                    <w:p w:rsidR="00597C3A" w:rsidRPr="00597C3A" w:rsidRDefault="00597C3A">
                      <w:pPr>
                        <w:rPr>
                          <w:rFonts w:ascii="Calibri" w:hAnsi="Calibri" w:cs="Calibri"/>
                          <w:sz w:val="20"/>
                          <w:szCs w:val="20"/>
                        </w:rPr>
                      </w:pPr>
                      <w:r w:rsidRPr="00597C3A">
                        <w:rPr>
                          <w:rFonts w:ascii="Calibri" w:hAnsi="Calibri" w:cs="Calibri"/>
                          <w:sz w:val="20"/>
                          <w:szCs w:val="20"/>
                        </w:rPr>
                        <w:t xml:space="preserve">Web: </w:t>
                      </w:r>
                      <w:hyperlink r:id="rId12" w:history="1">
                        <w:r w:rsidRPr="00597C3A">
                          <w:rPr>
                            <w:rStyle w:val="Hipervnculo"/>
                            <w:rFonts w:ascii="Calibri" w:hAnsi="Calibri" w:cs="Calibri"/>
                            <w:sz w:val="20"/>
                            <w:szCs w:val="20"/>
                          </w:rPr>
                          <w:t>www.proargentina.gob.ar</w:t>
                        </w:r>
                      </w:hyperlink>
                      <w:r w:rsidRPr="00597C3A">
                        <w:rPr>
                          <w:rFonts w:ascii="Calibri" w:hAnsi="Calibri" w:cs="Calibri"/>
                          <w:sz w:val="20"/>
                          <w:szCs w:val="20"/>
                        </w:rPr>
                        <w:t xml:space="preserve"> </w:t>
                      </w:r>
                    </w:p>
                  </w:txbxContent>
                </v:textbox>
              </v:shape>
            </w:pict>
          </mc:Fallback>
        </mc:AlternateContent>
      </w:r>
    </w:p>
    <w:p w:rsidR="00407891" w:rsidRPr="000F56F5" w:rsidRDefault="00407891" w:rsidP="000F56F5">
      <w:pPr>
        <w:tabs>
          <w:tab w:val="num" w:pos="3600"/>
        </w:tabs>
        <w:jc w:val="both"/>
        <w:rPr>
          <w:rFonts w:ascii="AkzidenzGroteskBE-Regular" w:hAnsi="AkzidenzGroteskBE-Regular"/>
          <w:b/>
          <w:i/>
          <w:sz w:val="20"/>
          <w:szCs w:val="20"/>
          <w:lang w:val="es-ES"/>
        </w:rPr>
      </w:pPr>
    </w:p>
    <w:p w:rsidR="00407891" w:rsidRPr="000F56F5" w:rsidRDefault="00407891" w:rsidP="000F56F5">
      <w:pPr>
        <w:pStyle w:val="Paragraph"/>
        <w:numPr>
          <w:ilvl w:val="0"/>
          <w:numId w:val="0"/>
        </w:numPr>
        <w:spacing w:before="0" w:after="0"/>
        <w:rPr>
          <w:rFonts w:ascii="AkzidenzGroteskBE-Regular" w:hAnsi="AkzidenzGroteskBE-Regular"/>
          <w:b/>
          <w:sz w:val="20"/>
        </w:rPr>
      </w:pPr>
    </w:p>
    <w:p w:rsidR="00407891" w:rsidRPr="000F56F5" w:rsidRDefault="00407891" w:rsidP="000F56F5">
      <w:pPr>
        <w:pStyle w:val="Paragraph"/>
        <w:numPr>
          <w:ilvl w:val="0"/>
          <w:numId w:val="0"/>
        </w:numPr>
        <w:spacing w:before="0" w:after="0"/>
        <w:rPr>
          <w:rFonts w:ascii="AkzidenzGroteskBE-Regular" w:hAnsi="AkzidenzGroteskBE-Regular"/>
          <w:b/>
          <w:sz w:val="20"/>
        </w:rPr>
      </w:pPr>
    </w:p>
    <w:p w:rsidR="00407891" w:rsidRPr="000F56F5" w:rsidRDefault="00407891" w:rsidP="000F56F5">
      <w:pPr>
        <w:pStyle w:val="Paragraph"/>
        <w:numPr>
          <w:ilvl w:val="0"/>
          <w:numId w:val="0"/>
        </w:numPr>
        <w:spacing w:before="0" w:after="0"/>
        <w:rPr>
          <w:rFonts w:ascii="AkzidenzGroteskBE-Regular" w:hAnsi="AkzidenzGroteskBE-Regular"/>
          <w:b/>
          <w:sz w:val="20"/>
        </w:rPr>
      </w:pPr>
    </w:p>
    <w:p w:rsidR="00407891" w:rsidRPr="000F56F5" w:rsidRDefault="00407891" w:rsidP="000F56F5">
      <w:pPr>
        <w:jc w:val="both"/>
        <w:rPr>
          <w:rFonts w:ascii="AkzidenzGroteskBE-Regular" w:hAnsi="AkzidenzGroteskBE-Regular"/>
          <w:bCs/>
          <w:sz w:val="20"/>
          <w:szCs w:val="20"/>
          <w:lang w:val="es-ES"/>
        </w:rPr>
      </w:pPr>
    </w:p>
    <w:p w:rsidR="00407891" w:rsidRPr="000F56F5" w:rsidRDefault="00407891" w:rsidP="000F56F5">
      <w:pPr>
        <w:jc w:val="both"/>
        <w:rPr>
          <w:rFonts w:ascii="AkzidenzGroteskBE-Regular" w:hAnsi="AkzidenzGroteskBE-Regular"/>
          <w:sz w:val="20"/>
          <w:szCs w:val="20"/>
          <w:lang w:val="es-ES"/>
        </w:rPr>
      </w:pPr>
      <w:bookmarkStart w:id="0" w:name="_GoBack"/>
      <w:bookmarkEnd w:id="0"/>
    </w:p>
    <w:p w:rsidR="00407891" w:rsidRPr="000F56F5" w:rsidRDefault="00407891" w:rsidP="000F56F5">
      <w:pPr>
        <w:tabs>
          <w:tab w:val="num" w:pos="6468"/>
        </w:tabs>
        <w:jc w:val="both"/>
        <w:rPr>
          <w:rFonts w:ascii="AkzidenzGroteskBE-Regular" w:hAnsi="AkzidenzGroteskBE-Regular" w:cs="Arial"/>
          <w:sz w:val="20"/>
          <w:szCs w:val="20"/>
          <w:lang w:val="es-ES"/>
        </w:rPr>
      </w:pPr>
    </w:p>
    <w:sectPr w:rsidR="00407891" w:rsidRPr="000F56F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D5A" w:rsidRDefault="00CA6D5A" w:rsidP="00485731">
      <w:r>
        <w:separator/>
      </w:r>
    </w:p>
  </w:endnote>
  <w:endnote w:type="continuationSeparator" w:id="0">
    <w:p w:rsidR="00CA6D5A" w:rsidRDefault="00CA6D5A" w:rsidP="0048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kzidenzGroteskBE-Regular">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D5A" w:rsidRDefault="00CA6D5A" w:rsidP="00485731">
      <w:r>
        <w:separator/>
      </w:r>
    </w:p>
  </w:footnote>
  <w:footnote w:type="continuationSeparator" w:id="0">
    <w:p w:rsidR="00CA6D5A" w:rsidRDefault="00CA6D5A" w:rsidP="00485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2F4"/>
    <w:multiLevelType w:val="hybridMultilevel"/>
    <w:tmpl w:val="D9E83BB4"/>
    <w:lvl w:ilvl="0" w:tplc="42366D44">
      <w:start w:val="1"/>
      <w:numFmt w:val="lowerRoman"/>
      <w:lvlText w:val="(%1)"/>
      <w:lvlJc w:val="left"/>
      <w:pPr>
        <w:tabs>
          <w:tab w:val="num" w:pos="2700"/>
        </w:tabs>
        <w:ind w:left="270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AA0AAD"/>
    <w:multiLevelType w:val="hybridMultilevel"/>
    <w:tmpl w:val="7DFA3CB6"/>
    <w:lvl w:ilvl="0" w:tplc="F7261AAC">
      <w:start w:val="1"/>
      <w:numFmt w:val="lowerRoman"/>
      <w:lvlText w:val="(%1)"/>
      <w:lvlJc w:val="left"/>
      <w:pPr>
        <w:tabs>
          <w:tab w:val="num" w:pos="2700"/>
        </w:tabs>
        <w:ind w:left="270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AB7FC9"/>
    <w:multiLevelType w:val="multilevel"/>
    <w:tmpl w:val="C17667AE"/>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3">
    <w:nsid w:val="10AF427B"/>
    <w:multiLevelType w:val="hybridMultilevel"/>
    <w:tmpl w:val="D53E350E"/>
    <w:lvl w:ilvl="0" w:tplc="0E448626">
      <w:start w:val="1"/>
      <w:numFmt w:val="lowerRoman"/>
      <w:lvlText w:val="(%1)"/>
      <w:lvlJc w:val="left"/>
      <w:pPr>
        <w:tabs>
          <w:tab w:val="num" w:pos="3240"/>
        </w:tabs>
        <w:ind w:left="3240" w:hanging="720"/>
      </w:pPr>
      <w:rPr>
        <w:rFonts w:hint="default"/>
        <w:b/>
      </w:rPr>
    </w:lvl>
    <w:lvl w:ilvl="1" w:tplc="C65076CC">
      <w:start w:val="2"/>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1867533"/>
    <w:multiLevelType w:val="hybridMultilevel"/>
    <w:tmpl w:val="2C02AE62"/>
    <w:lvl w:ilvl="0" w:tplc="42366D44">
      <w:start w:val="1"/>
      <w:numFmt w:val="lowerRoman"/>
      <w:lvlText w:val="(%1)"/>
      <w:lvlJc w:val="left"/>
      <w:pPr>
        <w:tabs>
          <w:tab w:val="num" w:pos="2700"/>
        </w:tabs>
        <w:ind w:left="2700" w:hanging="720"/>
      </w:pPr>
      <w:rPr>
        <w:rFonts w:hint="default"/>
        <w:b/>
      </w:rPr>
    </w:lvl>
    <w:lvl w:ilvl="1" w:tplc="0C0A0019">
      <w:start w:val="1"/>
      <w:numFmt w:val="lowerLetter"/>
      <w:lvlText w:val="%2."/>
      <w:lvlJc w:val="left"/>
      <w:pPr>
        <w:tabs>
          <w:tab w:val="num" w:pos="1440"/>
        </w:tabs>
        <w:ind w:left="1440" w:hanging="360"/>
      </w:pPr>
    </w:lvl>
    <w:lvl w:ilvl="2" w:tplc="649ACB42">
      <w:start w:val="2"/>
      <w:numFmt w:val="upperRoman"/>
      <w:lvlText w:val="%3)"/>
      <w:lvlJc w:val="left"/>
      <w:pPr>
        <w:tabs>
          <w:tab w:val="num" w:pos="2700"/>
        </w:tabs>
        <w:ind w:left="2700" w:hanging="720"/>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2A213FE"/>
    <w:multiLevelType w:val="hybridMultilevel"/>
    <w:tmpl w:val="A48E860E"/>
    <w:lvl w:ilvl="0" w:tplc="0E448626">
      <w:start w:val="1"/>
      <w:numFmt w:val="lowerRoman"/>
      <w:lvlText w:val="(%1)"/>
      <w:lvlJc w:val="left"/>
      <w:pPr>
        <w:tabs>
          <w:tab w:val="num" w:pos="3240"/>
        </w:tabs>
        <w:ind w:left="3240" w:hanging="720"/>
      </w:pPr>
      <w:rPr>
        <w:rFonts w:hint="default"/>
        <w:b/>
      </w:rPr>
    </w:lvl>
    <w:lvl w:ilvl="1" w:tplc="6F0CA9F0">
      <w:start w:val="2"/>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338770F"/>
    <w:multiLevelType w:val="hybridMultilevel"/>
    <w:tmpl w:val="E5405902"/>
    <w:lvl w:ilvl="0" w:tplc="08CCE908">
      <w:start w:val="1"/>
      <w:numFmt w:val="lowerRoman"/>
      <w:lvlText w:val="(%1)"/>
      <w:lvlJc w:val="left"/>
      <w:pPr>
        <w:tabs>
          <w:tab w:val="num" w:pos="2700"/>
        </w:tabs>
        <w:ind w:left="2700" w:hanging="720"/>
      </w:pPr>
      <w:rPr>
        <w:rFonts w:hint="default"/>
        <w:b/>
      </w:rPr>
    </w:lvl>
    <w:lvl w:ilvl="1" w:tplc="60307628">
      <w:start w:val="1"/>
      <w:numFmt w:val="lowerRoman"/>
      <w:lvlText w:val="(%2)"/>
      <w:lvlJc w:val="lef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4813C14"/>
    <w:multiLevelType w:val="hybridMultilevel"/>
    <w:tmpl w:val="08D6471C"/>
    <w:lvl w:ilvl="0" w:tplc="0E448626">
      <w:start w:val="1"/>
      <w:numFmt w:val="lowerRoman"/>
      <w:lvlText w:val="(%1)"/>
      <w:lvlJc w:val="left"/>
      <w:pPr>
        <w:tabs>
          <w:tab w:val="num" w:pos="3240"/>
        </w:tabs>
        <w:ind w:left="324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5F33392"/>
    <w:multiLevelType w:val="hybridMultilevel"/>
    <w:tmpl w:val="30BE47E0"/>
    <w:lvl w:ilvl="0" w:tplc="0E448626">
      <w:start w:val="1"/>
      <w:numFmt w:val="lowerRoman"/>
      <w:lvlText w:val="(%1)"/>
      <w:lvlJc w:val="left"/>
      <w:pPr>
        <w:tabs>
          <w:tab w:val="num" w:pos="3240"/>
        </w:tabs>
        <w:ind w:left="324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6380BDB"/>
    <w:multiLevelType w:val="hybridMultilevel"/>
    <w:tmpl w:val="F9A49170"/>
    <w:lvl w:ilvl="0" w:tplc="0E448626">
      <w:start w:val="1"/>
      <w:numFmt w:val="lowerRoman"/>
      <w:lvlText w:val="(%1)"/>
      <w:lvlJc w:val="left"/>
      <w:pPr>
        <w:tabs>
          <w:tab w:val="num" w:pos="3240"/>
        </w:tabs>
        <w:ind w:left="324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6591A41"/>
    <w:multiLevelType w:val="hybridMultilevel"/>
    <w:tmpl w:val="E012CF7C"/>
    <w:lvl w:ilvl="0" w:tplc="08CCE908">
      <w:start w:val="1"/>
      <w:numFmt w:val="lowerRoman"/>
      <w:lvlText w:val="(%1)"/>
      <w:lvlJc w:val="left"/>
      <w:pPr>
        <w:tabs>
          <w:tab w:val="num" w:pos="3240"/>
        </w:tabs>
        <w:ind w:left="324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8105EC1"/>
    <w:multiLevelType w:val="hybridMultilevel"/>
    <w:tmpl w:val="E9727B44"/>
    <w:lvl w:ilvl="0" w:tplc="0E448626">
      <w:start w:val="1"/>
      <w:numFmt w:val="lowerRoman"/>
      <w:lvlText w:val="(%1)"/>
      <w:lvlJc w:val="left"/>
      <w:pPr>
        <w:tabs>
          <w:tab w:val="num" w:pos="3240"/>
        </w:tabs>
        <w:ind w:left="3240" w:hanging="720"/>
      </w:pPr>
      <w:rPr>
        <w:rFonts w:hint="default"/>
        <w:b/>
      </w:rPr>
    </w:lvl>
    <w:lvl w:ilvl="1" w:tplc="7A8CEFE4">
      <w:start w:val="2"/>
      <w:numFmt w:val="lowerRoman"/>
      <w:lvlText w:val="%2."/>
      <w:lvlJc w:val="left"/>
      <w:pPr>
        <w:tabs>
          <w:tab w:val="num" w:pos="1440"/>
        </w:tabs>
        <w:ind w:left="1440" w:hanging="360"/>
      </w:pPr>
      <w:rPr>
        <w:rFonts w:ascii="Times New Roman" w:eastAsia="Times New Roman" w:hAnsi="Times New Roman" w:cs="Times New Roman"/>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ED16EDD"/>
    <w:multiLevelType w:val="hybridMultilevel"/>
    <w:tmpl w:val="E2B4B836"/>
    <w:lvl w:ilvl="0" w:tplc="2FA2C10E">
      <w:start w:val="1"/>
      <w:numFmt w:val="lowerRoman"/>
      <w:lvlText w:val="(%1)"/>
      <w:lvlJc w:val="left"/>
      <w:pPr>
        <w:tabs>
          <w:tab w:val="num" w:pos="3240"/>
        </w:tabs>
        <w:ind w:left="324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429EFE00" w:tentative="1">
      <w:start w:val="1"/>
      <w:numFmt w:val="decimal"/>
      <w:lvlText w:val="%4."/>
      <w:lvlJc w:val="left"/>
      <w:pPr>
        <w:tabs>
          <w:tab w:val="num" w:pos="2880"/>
        </w:tabs>
        <w:ind w:left="2880" w:hanging="360"/>
      </w:pPr>
    </w:lvl>
    <w:lvl w:ilvl="4" w:tplc="6FB61B3E"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F8A3216"/>
    <w:multiLevelType w:val="hybridMultilevel"/>
    <w:tmpl w:val="7080805C"/>
    <w:lvl w:ilvl="0" w:tplc="0F521768">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200D5247"/>
    <w:multiLevelType w:val="hybridMultilevel"/>
    <w:tmpl w:val="5B2AC4F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20FE6C24"/>
    <w:multiLevelType w:val="hybridMultilevel"/>
    <w:tmpl w:val="DC74EF6C"/>
    <w:lvl w:ilvl="0" w:tplc="807226BE">
      <w:start w:val="1"/>
      <w:numFmt w:val="lowerRoman"/>
      <w:lvlText w:val="(%1)"/>
      <w:lvlJc w:val="left"/>
      <w:pPr>
        <w:tabs>
          <w:tab w:val="num" w:pos="2700"/>
        </w:tabs>
        <w:ind w:left="270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8E92D61"/>
    <w:multiLevelType w:val="hybridMultilevel"/>
    <w:tmpl w:val="0F8AA736"/>
    <w:lvl w:ilvl="0" w:tplc="467E9B58">
      <w:start w:val="1"/>
      <w:numFmt w:val="lowerRoman"/>
      <w:lvlText w:val="(%1)"/>
      <w:lvlJc w:val="left"/>
      <w:pPr>
        <w:ind w:left="780" w:hanging="720"/>
      </w:pPr>
      <w:rPr>
        <w:rFonts w:hint="default"/>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17">
    <w:nsid w:val="29BB157A"/>
    <w:multiLevelType w:val="hybridMultilevel"/>
    <w:tmpl w:val="A02C3E84"/>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29E90F31"/>
    <w:multiLevelType w:val="hybridMultilevel"/>
    <w:tmpl w:val="A0E60D4E"/>
    <w:lvl w:ilvl="0" w:tplc="42366D44">
      <w:start w:val="1"/>
      <w:numFmt w:val="lowerRoman"/>
      <w:lvlText w:val="(%1)"/>
      <w:lvlJc w:val="left"/>
      <w:pPr>
        <w:tabs>
          <w:tab w:val="num" w:pos="3240"/>
        </w:tabs>
        <w:ind w:left="3240" w:hanging="720"/>
      </w:pPr>
      <w:rPr>
        <w:rFonts w:hint="default"/>
        <w:b/>
      </w:rPr>
    </w:lvl>
    <w:lvl w:ilvl="1" w:tplc="0C0A0019">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A356D18"/>
    <w:multiLevelType w:val="hybridMultilevel"/>
    <w:tmpl w:val="05528BD0"/>
    <w:lvl w:ilvl="0" w:tplc="0E448626">
      <w:start w:val="1"/>
      <w:numFmt w:val="lowerRoman"/>
      <w:lvlText w:val="(%1)"/>
      <w:lvlJc w:val="left"/>
      <w:pPr>
        <w:tabs>
          <w:tab w:val="num" w:pos="3240"/>
        </w:tabs>
        <w:ind w:left="324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D5A1E49"/>
    <w:multiLevelType w:val="hybridMultilevel"/>
    <w:tmpl w:val="E392EB5C"/>
    <w:lvl w:ilvl="0" w:tplc="0E448626">
      <w:start w:val="1"/>
      <w:numFmt w:val="lowerRoman"/>
      <w:lvlText w:val="(%1)"/>
      <w:lvlJc w:val="left"/>
      <w:pPr>
        <w:tabs>
          <w:tab w:val="num" w:pos="3240"/>
        </w:tabs>
        <w:ind w:left="3240" w:hanging="720"/>
      </w:pPr>
      <w:rPr>
        <w:rFonts w:hint="default"/>
        <w:b/>
      </w:rPr>
    </w:lvl>
    <w:lvl w:ilvl="1" w:tplc="0C0A000D">
      <w:start w:val="1"/>
      <w:numFmt w:val="bullet"/>
      <w:lvlText w:val=""/>
      <w:lvlJc w:val="left"/>
      <w:pPr>
        <w:tabs>
          <w:tab w:val="num" w:pos="1440"/>
        </w:tabs>
        <w:ind w:left="1440" w:hanging="360"/>
      </w:pPr>
      <w:rPr>
        <w:rFonts w:ascii="Wingdings" w:hAnsi="Wingdings" w:hint="default"/>
        <w:b/>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E0B250A"/>
    <w:multiLevelType w:val="hybridMultilevel"/>
    <w:tmpl w:val="6122E83E"/>
    <w:lvl w:ilvl="0" w:tplc="0E448626">
      <w:start w:val="1"/>
      <w:numFmt w:val="lowerRoman"/>
      <w:lvlText w:val="(%1)"/>
      <w:lvlJc w:val="left"/>
      <w:pPr>
        <w:tabs>
          <w:tab w:val="num" w:pos="3240"/>
        </w:tabs>
        <w:ind w:left="324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2F5755BF"/>
    <w:multiLevelType w:val="singleLevel"/>
    <w:tmpl w:val="8D00B10C"/>
    <w:lvl w:ilvl="0">
      <w:start w:val="1"/>
      <w:numFmt w:val="lowerRoman"/>
      <w:lvlText w:val="(%1)"/>
      <w:lvlJc w:val="left"/>
      <w:pPr>
        <w:tabs>
          <w:tab w:val="num" w:pos="2205"/>
        </w:tabs>
        <w:ind w:left="2205" w:hanging="720"/>
      </w:pPr>
      <w:rPr>
        <w:rFonts w:hint="default"/>
        <w:b/>
        <w:color w:val="auto"/>
      </w:rPr>
    </w:lvl>
  </w:abstractNum>
  <w:abstractNum w:abstractNumId="23">
    <w:nsid w:val="2FBB6038"/>
    <w:multiLevelType w:val="hybridMultilevel"/>
    <w:tmpl w:val="3E7C69A4"/>
    <w:lvl w:ilvl="0" w:tplc="27F8AE84">
      <w:start w:val="1"/>
      <w:numFmt w:val="lowerRoman"/>
      <w:lvlText w:val="(%1)"/>
      <w:lvlJc w:val="left"/>
      <w:pPr>
        <w:tabs>
          <w:tab w:val="num" w:pos="1800"/>
        </w:tabs>
        <w:ind w:left="180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2D26597"/>
    <w:multiLevelType w:val="hybridMultilevel"/>
    <w:tmpl w:val="3982C0CC"/>
    <w:lvl w:ilvl="0" w:tplc="42366D44">
      <w:start w:val="1"/>
      <w:numFmt w:val="lowerRoman"/>
      <w:lvlText w:val="(%1)"/>
      <w:lvlJc w:val="left"/>
      <w:pPr>
        <w:tabs>
          <w:tab w:val="num" w:pos="2700"/>
        </w:tabs>
        <w:ind w:left="270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3C9F600C"/>
    <w:multiLevelType w:val="hybridMultilevel"/>
    <w:tmpl w:val="79F0696C"/>
    <w:lvl w:ilvl="0" w:tplc="0E448626">
      <w:start w:val="1"/>
      <w:numFmt w:val="lowerRoman"/>
      <w:lvlText w:val="(%1)"/>
      <w:lvlJc w:val="left"/>
      <w:pPr>
        <w:tabs>
          <w:tab w:val="num" w:pos="3240"/>
        </w:tabs>
        <w:ind w:left="3240" w:hanging="720"/>
      </w:pPr>
      <w:rPr>
        <w:rFonts w:hint="default"/>
        <w:b/>
      </w:rPr>
    </w:lvl>
    <w:lvl w:ilvl="1" w:tplc="ABA44C80">
      <w:start w:val="2"/>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3E0C240D"/>
    <w:multiLevelType w:val="hybridMultilevel"/>
    <w:tmpl w:val="C03A19E0"/>
    <w:lvl w:ilvl="0" w:tplc="F9E0C726">
      <w:start w:val="1"/>
      <w:numFmt w:val="decimal"/>
      <w:lvlText w:val="4.%1"/>
      <w:lvlJc w:val="left"/>
      <w:pPr>
        <w:tabs>
          <w:tab w:val="num" w:pos="2880"/>
        </w:tabs>
        <w:ind w:left="2880" w:hanging="360"/>
      </w:pPr>
      <w:rPr>
        <w:rFonts w:ascii="Arial" w:hAnsi="Arial" w:cs="Arial" w:hint="default"/>
        <w:b/>
      </w:rPr>
    </w:lvl>
    <w:lvl w:ilvl="1" w:tplc="27F8AE84">
      <w:start w:val="1"/>
      <w:numFmt w:val="lowerRoman"/>
      <w:lvlText w:val="(%2)"/>
      <w:lvlJc w:val="left"/>
      <w:pPr>
        <w:tabs>
          <w:tab w:val="num" w:pos="1800"/>
        </w:tabs>
        <w:ind w:left="1800" w:hanging="720"/>
      </w:pPr>
      <w:rPr>
        <w:rFonts w:hint="default"/>
        <w:b/>
      </w:rPr>
    </w:lvl>
    <w:lvl w:ilvl="2" w:tplc="807226BE">
      <w:start w:val="1"/>
      <w:numFmt w:val="lowerRoman"/>
      <w:lvlText w:val="(%3)"/>
      <w:lvlJc w:val="left"/>
      <w:pPr>
        <w:tabs>
          <w:tab w:val="num" w:pos="2700"/>
        </w:tabs>
        <w:ind w:left="2700" w:hanging="720"/>
      </w:pPr>
      <w:rPr>
        <w:rFonts w:hint="default"/>
        <w:b/>
      </w:rPr>
    </w:lvl>
    <w:lvl w:ilvl="3" w:tplc="60307628">
      <w:start w:val="1"/>
      <w:numFmt w:val="lowerRoman"/>
      <w:lvlText w:val="(%4)"/>
      <w:lvlJc w:val="left"/>
      <w:pPr>
        <w:tabs>
          <w:tab w:val="num" w:pos="3240"/>
        </w:tabs>
        <w:ind w:left="3240" w:hanging="720"/>
      </w:pPr>
      <w:rPr>
        <w:rFonts w:hint="default"/>
        <w:b/>
      </w:rPr>
    </w:lvl>
    <w:lvl w:ilvl="4" w:tplc="94F860F8">
      <w:start w:val="1"/>
      <w:numFmt w:val="bullet"/>
      <w:lvlText w:val=""/>
      <w:lvlJc w:val="left"/>
      <w:pPr>
        <w:tabs>
          <w:tab w:val="num" w:pos="3600"/>
        </w:tabs>
        <w:ind w:left="3600" w:hanging="360"/>
      </w:pPr>
      <w:rPr>
        <w:rFonts w:ascii="Symbol" w:hAnsi="Symbol" w:hint="default"/>
        <w:b/>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055388B"/>
    <w:multiLevelType w:val="hybridMultilevel"/>
    <w:tmpl w:val="5120C31C"/>
    <w:lvl w:ilvl="0" w:tplc="B13A8C42">
      <w:start w:val="1"/>
      <w:numFmt w:val="upperRoman"/>
      <w:lvlText w:val="%1."/>
      <w:lvlJc w:val="left"/>
      <w:pPr>
        <w:tabs>
          <w:tab w:val="num" w:pos="1080"/>
        </w:tabs>
        <w:ind w:left="1080" w:hanging="72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C76277D8">
      <w:start w:val="1"/>
      <w:numFmt w:val="lowerRoman"/>
      <w:lvlText w:val="(%3)"/>
      <w:lvlJc w:val="left"/>
      <w:pPr>
        <w:tabs>
          <w:tab w:val="num" w:pos="2700"/>
        </w:tabs>
        <w:ind w:left="2700" w:hanging="720"/>
      </w:pPr>
      <w:rPr>
        <w:rFonts w:hint="default"/>
        <w:b/>
      </w:rPr>
    </w:lvl>
    <w:lvl w:ilvl="3" w:tplc="BB6CD26C">
      <w:start w:val="1"/>
      <w:numFmt w:val="decimal"/>
      <w:lvlText w:val="%4."/>
      <w:lvlJc w:val="left"/>
      <w:pPr>
        <w:tabs>
          <w:tab w:val="num" w:pos="2880"/>
        </w:tabs>
        <w:ind w:left="2880" w:hanging="360"/>
      </w:pPr>
      <w:rPr>
        <w:rFonts w:hint="default"/>
        <w:b/>
        <w:i w:val="0"/>
        <w:color w:val="auto"/>
        <w:sz w:val="24"/>
        <w:szCs w:val="24"/>
      </w:rPr>
    </w:lvl>
    <w:lvl w:ilvl="4" w:tplc="42366D44">
      <w:start w:val="1"/>
      <w:numFmt w:val="lowerRoman"/>
      <w:lvlText w:val="(%5)"/>
      <w:lvlJc w:val="left"/>
      <w:pPr>
        <w:tabs>
          <w:tab w:val="num" w:pos="3960"/>
        </w:tabs>
        <w:ind w:left="3960" w:hanging="720"/>
      </w:pPr>
      <w:rPr>
        <w:rFonts w:hint="default"/>
        <w:b/>
      </w:rPr>
    </w:lvl>
    <w:lvl w:ilvl="5" w:tplc="0E448626">
      <w:start w:val="1"/>
      <w:numFmt w:val="lowerRoman"/>
      <w:lvlText w:val="(%6)"/>
      <w:lvlJc w:val="left"/>
      <w:pPr>
        <w:tabs>
          <w:tab w:val="num" w:pos="4860"/>
        </w:tabs>
        <w:ind w:left="4860" w:hanging="720"/>
      </w:pPr>
      <w:rPr>
        <w:rFonts w:hint="default"/>
        <w:b/>
      </w:rPr>
    </w:lvl>
    <w:lvl w:ilvl="6" w:tplc="42366D44">
      <w:start w:val="1"/>
      <w:numFmt w:val="lowerRoman"/>
      <w:lvlText w:val="(%7)"/>
      <w:lvlJc w:val="left"/>
      <w:pPr>
        <w:tabs>
          <w:tab w:val="num" w:pos="5400"/>
        </w:tabs>
        <w:ind w:left="5400" w:hanging="720"/>
      </w:pPr>
      <w:rPr>
        <w:rFonts w:hint="default"/>
        <w:b/>
      </w:rPr>
    </w:lvl>
    <w:lvl w:ilvl="7" w:tplc="C0EA6E5E">
      <w:start w:val="1"/>
      <w:numFmt w:val="lowerLetter"/>
      <w:lvlText w:val="%8."/>
      <w:lvlJc w:val="left"/>
      <w:pPr>
        <w:tabs>
          <w:tab w:val="num" w:pos="5760"/>
        </w:tabs>
        <w:ind w:left="5760" w:hanging="360"/>
      </w:pPr>
      <w:rPr>
        <w:rFonts w:ascii="Arial" w:eastAsia="Times New Roman" w:hAnsi="Arial" w:cs="Arial" w:hint="default"/>
      </w:rPr>
    </w:lvl>
    <w:lvl w:ilvl="8" w:tplc="42366D44">
      <w:start w:val="1"/>
      <w:numFmt w:val="lowerRoman"/>
      <w:lvlText w:val="(%9)"/>
      <w:lvlJc w:val="left"/>
      <w:pPr>
        <w:tabs>
          <w:tab w:val="num" w:pos="7020"/>
        </w:tabs>
        <w:ind w:left="7020" w:hanging="720"/>
      </w:pPr>
      <w:rPr>
        <w:rFonts w:hint="default"/>
        <w:b/>
      </w:rPr>
    </w:lvl>
  </w:abstractNum>
  <w:abstractNum w:abstractNumId="28">
    <w:nsid w:val="436D7362"/>
    <w:multiLevelType w:val="hybridMultilevel"/>
    <w:tmpl w:val="7D1622A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9">
    <w:nsid w:val="471C3B21"/>
    <w:multiLevelType w:val="hybridMultilevel"/>
    <w:tmpl w:val="1D325C9E"/>
    <w:lvl w:ilvl="0" w:tplc="B220E1FA">
      <w:start w:val="1"/>
      <w:numFmt w:val="lowerRoman"/>
      <w:lvlText w:val="(%1)"/>
      <w:lvlJc w:val="left"/>
      <w:pPr>
        <w:tabs>
          <w:tab w:val="num" w:pos="1800"/>
        </w:tabs>
        <w:ind w:left="180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8872B0A"/>
    <w:multiLevelType w:val="hybridMultilevel"/>
    <w:tmpl w:val="D85849DC"/>
    <w:lvl w:ilvl="0" w:tplc="42366D44">
      <w:start w:val="1"/>
      <w:numFmt w:val="lowerRoman"/>
      <w:lvlText w:val="(%1)"/>
      <w:lvlJc w:val="left"/>
      <w:pPr>
        <w:tabs>
          <w:tab w:val="num" w:pos="2700"/>
        </w:tabs>
        <w:ind w:left="2700" w:hanging="720"/>
      </w:pPr>
      <w:rPr>
        <w:rFonts w:hint="default"/>
        <w:b/>
      </w:rPr>
    </w:lvl>
    <w:lvl w:ilvl="1" w:tplc="0E448626">
      <w:start w:val="1"/>
      <w:numFmt w:val="lowerRoman"/>
      <w:lvlText w:val="(%2)"/>
      <w:lvlJc w:val="lef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489D7230"/>
    <w:multiLevelType w:val="hybridMultilevel"/>
    <w:tmpl w:val="DA5ED16A"/>
    <w:lvl w:ilvl="0" w:tplc="293AF7EA">
      <w:start w:val="1"/>
      <w:numFmt w:val="lowerRoman"/>
      <w:lvlText w:val="(%1)"/>
      <w:lvlJc w:val="left"/>
      <w:pPr>
        <w:tabs>
          <w:tab w:val="num" w:pos="1800"/>
        </w:tabs>
        <w:ind w:left="180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A4E5F10"/>
    <w:multiLevelType w:val="hybridMultilevel"/>
    <w:tmpl w:val="81869272"/>
    <w:lvl w:ilvl="0" w:tplc="2C0A0001">
      <w:start w:val="1"/>
      <w:numFmt w:val="bullet"/>
      <w:lvlText w:val=""/>
      <w:lvlJc w:val="left"/>
      <w:pPr>
        <w:ind w:left="1080" w:hanging="72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nsid w:val="4AE20840"/>
    <w:multiLevelType w:val="hybridMultilevel"/>
    <w:tmpl w:val="8460DF9E"/>
    <w:lvl w:ilvl="0" w:tplc="4B7A0AFC">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nsid w:val="4EDA3CB7"/>
    <w:multiLevelType w:val="hybridMultilevel"/>
    <w:tmpl w:val="C150ACD6"/>
    <w:lvl w:ilvl="0" w:tplc="2C40F04C">
      <w:start w:val="1"/>
      <w:numFmt w:val="lowerRoman"/>
      <w:lvlText w:val="(%1)"/>
      <w:lvlJc w:val="left"/>
      <w:pPr>
        <w:tabs>
          <w:tab w:val="num" w:pos="2700"/>
        </w:tabs>
        <w:ind w:left="2700" w:hanging="720"/>
      </w:pPr>
      <w:rPr>
        <w:rFonts w:ascii="Times New Roman" w:hAnsi="Times New Roman" w:cs="Times New Roman" w:hint="default"/>
        <w:b/>
      </w:rPr>
    </w:lvl>
    <w:lvl w:ilvl="1" w:tplc="EDEAAA12">
      <w:start w:val="1"/>
      <w:numFmt w:val="lowerLetter"/>
      <w:lvlText w:val="%2."/>
      <w:lvlJc w:val="left"/>
      <w:pPr>
        <w:tabs>
          <w:tab w:val="num" w:pos="1440"/>
        </w:tabs>
        <w:ind w:left="1440" w:hanging="360"/>
      </w:pPr>
    </w:lvl>
    <w:lvl w:ilvl="2" w:tplc="52C82C82">
      <w:start w:val="1"/>
      <w:numFmt w:val="upp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5961F26"/>
    <w:multiLevelType w:val="hybridMultilevel"/>
    <w:tmpl w:val="B4CCA826"/>
    <w:lvl w:ilvl="0" w:tplc="4B7A0AFC">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nsid w:val="55DB7B49"/>
    <w:multiLevelType w:val="hybridMultilevel"/>
    <w:tmpl w:val="EED8659E"/>
    <w:lvl w:ilvl="0" w:tplc="27F8AE84">
      <w:start w:val="1"/>
      <w:numFmt w:val="lowerRoman"/>
      <w:lvlText w:val="(%1)"/>
      <w:lvlJc w:val="left"/>
      <w:pPr>
        <w:tabs>
          <w:tab w:val="num" w:pos="1800"/>
        </w:tabs>
        <w:ind w:left="180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56DE4F83"/>
    <w:multiLevelType w:val="hybridMultilevel"/>
    <w:tmpl w:val="3A983584"/>
    <w:lvl w:ilvl="0" w:tplc="C19AE108">
      <w:start w:val="1"/>
      <w:numFmt w:val="lowerRoman"/>
      <w:lvlText w:val="(%1)"/>
      <w:lvlJc w:val="left"/>
      <w:pPr>
        <w:tabs>
          <w:tab w:val="num" w:pos="3240"/>
        </w:tabs>
        <w:ind w:left="3240" w:hanging="720"/>
      </w:pPr>
      <w:rPr>
        <w:rFonts w:hint="default"/>
        <w:b/>
      </w:rPr>
    </w:lvl>
    <w:lvl w:ilvl="1" w:tplc="0C0A0019">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5AF375E5"/>
    <w:multiLevelType w:val="hybridMultilevel"/>
    <w:tmpl w:val="3266C566"/>
    <w:lvl w:ilvl="0" w:tplc="807226BE">
      <w:start w:val="1"/>
      <w:numFmt w:val="lowerRoman"/>
      <w:lvlText w:val="(%1)"/>
      <w:lvlJc w:val="left"/>
      <w:pPr>
        <w:tabs>
          <w:tab w:val="num" w:pos="2700"/>
        </w:tabs>
        <w:ind w:left="270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5EBF0727"/>
    <w:multiLevelType w:val="hybridMultilevel"/>
    <w:tmpl w:val="C150ACD6"/>
    <w:lvl w:ilvl="0" w:tplc="2C40F04C">
      <w:start w:val="1"/>
      <w:numFmt w:val="lowerRoman"/>
      <w:lvlText w:val="(%1)"/>
      <w:lvlJc w:val="left"/>
      <w:pPr>
        <w:tabs>
          <w:tab w:val="num" w:pos="2700"/>
        </w:tabs>
        <w:ind w:left="2700" w:hanging="720"/>
      </w:pPr>
      <w:rPr>
        <w:rFonts w:ascii="Times New Roman" w:hAnsi="Times New Roman" w:cs="Times New Roman" w:hint="default"/>
        <w:b/>
      </w:rPr>
    </w:lvl>
    <w:lvl w:ilvl="1" w:tplc="EDEAAA12">
      <w:start w:val="1"/>
      <w:numFmt w:val="lowerLetter"/>
      <w:lvlText w:val="%2."/>
      <w:lvlJc w:val="left"/>
      <w:pPr>
        <w:tabs>
          <w:tab w:val="num" w:pos="1440"/>
        </w:tabs>
        <w:ind w:left="1440" w:hanging="360"/>
      </w:pPr>
    </w:lvl>
    <w:lvl w:ilvl="2" w:tplc="52C82C82">
      <w:start w:val="1"/>
      <w:numFmt w:val="upp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5F865521"/>
    <w:multiLevelType w:val="hybridMultilevel"/>
    <w:tmpl w:val="155CE08A"/>
    <w:lvl w:ilvl="0" w:tplc="0E448626">
      <w:start w:val="1"/>
      <w:numFmt w:val="lowerRoman"/>
      <w:lvlText w:val="(%1)"/>
      <w:lvlJc w:val="left"/>
      <w:pPr>
        <w:tabs>
          <w:tab w:val="num" w:pos="3240"/>
        </w:tabs>
        <w:ind w:left="324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5FCC5734"/>
    <w:multiLevelType w:val="hybridMultilevel"/>
    <w:tmpl w:val="7578DDFE"/>
    <w:lvl w:ilvl="0" w:tplc="807226BE">
      <w:start w:val="1"/>
      <w:numFmt w:val="lowerRoman"/>
      <w:lvlText w:val="(%1)"/>
      <w:lvlJc w:val="left"/>
      <w:pPr>
        <w:tabs>
          <w:tab w:val="num" w:pos="3240"/>
        </w:tabs>
        <w:ind w:left="3240" w:hanging="720"/>
      </w:pPr>
      <w:rPr>
        <w:rFonts w:hint="default"/>
        <w:b/>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2">
    <w:nsid w:val="66163804"/>
    <w:multiLevelType w:val="hybridMultilevel"/>
    <w:tmpl w:val="162AC52E"/>
    <w:lvl w:ilvl="0" w:tplc="0E448626">
      <w:start w:val="1"/>
      <w:numFmt w:val="lowerRoman"/>
      <w:lvlText w:val="(%1)"/>
      <w:lvlJc w:val="left"/>
      <w:pPr>
        <w:tabs>
          <w:tab w:val="num" w:pos="3240"/>
        </w:tabs>
        <w:ind w:left="3240" w:hanging="720"/>
      </w:pPr>
      <w:rPr>
        <w:rFonts w:hint="default"/>
        <w:b/>
      </w:rPr>
    </w:lvl>
    <w:lvl w:ilvl="1" w:tplc="42366D44">
      <w:start w:val="1"/>
      <w:numFmt w:val="lowerRoman"/>
      <w:lvlText w:val="(%2)"/>
      <w:lvlJc w:val="left"/>
      <w:pPr>
        <w:tabs>
          <w:tab w:val="num" w:pos="1800"/>
        </w:tabs>
        <w:ind w:left="1800" w:hanging="720"/>
      </w:pPr>
      <w:rPr>
        <w:rFonts w:hint="default"/>
        <w:b/>
      </w:rPr>
    </w:lvl>
    <w:lvl w:ilvl="2" w:tplc="4C66553A">
      <w:start w:val="1"/>
      <w:numFmt w:val="lowerRoman"/>
      <w:lvlText w:val="(%3)"/>
      <w:lvlJc w:val="left"/>
      <w:pPr>
        <w:tabs>
          <w:tab w:val="num" w:pos="2700"/>
        </w:tabs>
        <w:ind w:left="2700" w:hanging="720"/>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6AF46DBA"/>
    <w:multiLevelType w:val="hybridMultilevel"/>
    <w:tmpl w:val="79F061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4">
    <w:nsid w:val="6E306C80"/>
    <w:multiLevelType w:val="hybridMultilevel"/>
    <w:tmpl w:val="8CE4A58C"/>
    <w:lvl w:ilvl="0" w:tplc="42366D44">
      <w:start w:val="1"/>
      <w:numFmt w:val="lowerRoman"/>
      <w:lvlText w:val="(%1)"/>
      <w:lvlJc w:val="left"/>
      <w:pPr>
        <w:tabs>
          <w:tab w:val="num" w:pos="2700"/>
        </w:tabs>
        <w:ind w:left="270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6F6E30D6"/>
    <w:multiLevelType w:val="hybridMultilevel"/>
    <w:tmpl w:val="6CB6E3BA"/>
    <w:lvl w:ilvl="0" w:tplc="60307628">
      <w:start w:val="1"/>
      <w:numFmt w:val="lowerRoman"/>
      <w:lvlText w:val="(%1)"/>
      <w:lvlJc w:val="left"/>
      <w:pPr>
        <w:tabs>
          <w:tab w:val="num" w:pos="6120"/>
        </w:tabs>
        <w:ind w:left="6120" w:hanging="72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723B078D"/>
    <w:multiLevelType w:val="hybridMultilevel"/>
    <w:tmpl w:val="2E421670"/>
    <w:lvl w:ilvl="0" w:tplc="B13A8C42">
      <w:start w:val="1"/>
      <w:numFmt w:val="upperRoman"/>
      <w:lvlText w:val="%1."/>
      <w:lvlJc w:val="left"/>
      <w:pPr>
        <w:tabs>
          <w:tab w:val="num" w:pos="1080"/>
        </w:tabs>
        <w:ind w:left="1080" w:hanging="720"/>
      </w:pPr>
      <w:rPr>
        <w:rFonts w:hint="default"/>
      </w:rPr>
    </w:lvl>
    <w:lvl w:ilvl="1" w:tplc="0512DF0C">
      <w:start w:val="1"/>
      <w:numFmt w:val="bullet"/>
      <w:lvlText w:val=""/>
      <w:lvlJc w:val="left"/>
      <w:pPr>
        <w:tabs>
          <w:tab w:val="num" w:pos="1440"/>
        </w:tabs>
        <w:ind w:left="1440" w:hanging="360"/>
      </w:pPr>
      <w:rPr>
        <w:rFonts w:ascii="Symbol" w:hAnsi="Symbol" w:hint="default"/>
        <w:lang w:val="es-AR"/>
      </w:rPr>
    </w:lvl>
    <w:lvl w:ilvl="2" w:tplc="C76277D8">
      <w:start w:val="1"/>
      <w:numFmt w:val="lowerRoman"/>
      <w:lvlText w:val="(%3)"/>
      <w:lvlJc w:val="left"/>
      <w:pPr>
        <w:tabs>
          <w:tab w:val="num" w:pos="2700"/>
        </w:tabs>
        <w:ind w:left="2700" w:hanging="720"/>
      </w:pPr>
      <w:rPr>
        <w:rFonts w:hint="default"/>
        <w:b/>
      </w:rPr>
    </w:lvl>
    <w:lvl w:ilvl="3" w:tplc="BB6CD26C">
      <w:start w:val="1"/>
      <w:numFmt w:val="decimal"/>
      <w:lvlText w:val="%4."/>
      <w:lvlJc w:val="left"/>
      <w:pPr>
        <w:tabs>
          <w:tab w:val="num" w:pos="2880"/>
        </w:tabs>
        <w:ind w:left="2880" w:hanging="360"/>
      </w:pPr>
      <w:rPr>
        <w:rFonts w:hint="default"/>
        <w:b/>
        <w:i w:val="0"/>
        <w:color w:val="auto"/>
        <w:sz w:val="24"/>
        <w:szCs w:val="24"/>
      </w:rPr>
    </w:lvl>
    <w:lvl w:ilvl="4" w:tplc="42366D44">
      <w:start w:val="1"/>
      <w:numFmt w:val="lowerRoman"/>
      <w:lvlText w:val="(%5)"/>
      <w:lvlJc w:val="left"/>
      <w:pPr>
        <w:tabs>
          <w:tab w:val="num" w:pos="3960"/>
        </w:tabs>
        <w:ind w:left="3960" w:hanging="720"/>
      </w:pPr>
      <w:rPr>
        <w:rFonts w:hint="default"/>
        <w:b/>
      </w:rPr>
    </w:lvl>
    <w:lvl w:ilvl="5" w:tplc="0E448626">
      <w:start w:val="1"/>
      <w:numFmt w:val="lowerRoman"/>
      <w:lvlText w:val="(%6)"/>
      <w:lvlJc w:val="left"/>
      <w:pPr>
        <w:tabs>
          <w:tab w:val="num" w:pos="4860"/>
        </w:tabs>
        <w:ind w:left="4860" w:hanging="720"/>
      </w:pPr>
      <w:rPr>
        <w:rFonts w:hint="default"/>
        <w:b/>
      </w:rPr>
    </w:lvl>
    <w:lvl w:ilvl="6" w:tplc="42366D44">
      <w:start w:val="1"/>
      <w:numFmt w:val="lowerRoman"/>
      <w:lvlText w:val="(%7)"/>
      <w:lvlJc w:val="left"/>
      <w:pPr>
        <w:tabs>
          <w:tab w:val="num" w:pos="5400"/>
        </w:tabs>
        <w:ind w:left="5400" w:hanging="720"/>
      </w:pPr>
      <w:rPr>
        <w:rFonts w:hint="default"/>
        <w:b/>
      </w:rPr>
    </w:lvl>
    <w:lvl w:ilvl="7" w:tplc="8BE4180E">
      <w:start w:val="1"/>
      <w:numFmt w:val="lowerLetter"/>
      <w:lvlText w:val="%8."/>
      <w:lvlJc w:val="left"/>
      <w:pPr>
        <w:tabs>
          <w:tab w:val="num" w:pos="5760"/>
        </w:tabs>
        <w:ind w:left="5760" w:hanging="360"/>
      </w:pPr>
      <w:rPr>
        <w:rFonts w:ascii="Times New Roman" w:eastAsia="Times New Roman" w:hAnsi="Times New Roman" w:cs="Times New Roman"/>
      </w:rPr>
    </w:lvl>
    <w:lvl w:ilvl="8" w:tplc="42366D44">
      <w:start w:val="1"/>
      <w:numFmt w:val="lowerRoman"/>
      <w:lvlText w:val="(%9)"/>
      <w:lvlJc w:val="left"/>
      <w:pPr>
        <w:tabs>
          <w:tab w:val="num" w:pos="7020"/>
        </w:tabs>
        <w:ind w:left="7020" w:hanging="720"/>
      </w:pPr>
      <w:rPr>
        <w:rFonts w:hint="default"/>
        <w:b/>
      </w:rPr>
    </w:lvl>
  </w:abstractNum>
  <w:abstractNum w:abstractNumId="47">
    <w:nsid w:val="75603B94"/>
    <w:multiLevelType w:val="hybridMultilevel"/>
    <w:tmpl w:val="A1862E4A"/>
    <w:lvl w:ilvl="0" w:tplc="574446DC">
      <w:start w:val="1"/>
      <w:numFmt w:val="lowerRoman"/>
      <w:lvlText w:val="(%1)"/>
      <w:lvlJc w:val="left"/>
      <w:pPr>
        <w:tabs>
          <w:tab w:val="num" w:pos="2700"/>
        </w:tabs>
        <w:ind w:left="2700" w:hanging="720"/>
      </w:pPr>
      <w:rPr>
        <w:rFonts w:hint="default"/>
        <w:b/>
      </w:rPr>
    </w:lvl>
    <w:lvl w:ilvl="1" w:tplc="B5EA47FE" w:tentative="1">
      <w:start w:val="1"/>
      <w:numFmt w:val="lowerLetter"/>
      <w:lvlText w:val="%2."/>
      <w:lvlJc w:val="left"/>
      <w:pPr>
        <w:tabs>
          <w:tab w:val="num" w:pos="1440"/>
        </w:tabs>
        <w:ind w:left="1440" w:hanging="360"/>
      </w:pPr>
    </w:lvl>
    <w:lvl w:ilvl="2" w:tplc="6F86D01E" w:tentative="1">
      <w:start w:val="1"/>
      <w:numFmt w:val="lowerRoman"/>
      <w:lvlText w:val="%3."/>
      <w:lvlJc w:val="right"/>
      <w:pPr>
        <w:tabs>
          <w:tab w:val="num" w:pos="2160"/>
        </w:tabs>
        <w:ind w:left="2160" w:hanging="180"/>
      </w:pPr>
    </w:lvl>
    <w:lvl w:ilvl="3" w:tplc="A5BA6494" w:tentative="1">
      <w:start w:val="1"/>
      <w:numFmt w:val="decimal"/>
      <w:lvlText w:val="%4."/>
      <w:lvlJc w:val="left"/>
      <w:pPr>
        <w:tabs>
          <w:tab w:val="num" w:pos="2880"/>
        </w:tabs>
        <w:ind w:left="2880" w:hanging="360"/>
      </w:pPr>
    </w:lvl>
    <w:lvl w:ilvl="4" w:tplc="DA906EFE" w:tentative="1">
      <w:start w:val="1"/>
      <w:numFmt w:val="lowerLetter"/>
      <w:lvlText w:val="%5."/>
      <w:lvlJc w:val="left"/>
      <w:pPr>
        <w:tabs>
          <w:tab w:val="num" w:pos="3600"/>
        </w:tabs>
        <w:ind w:left="3600" w:hanging="360"/>
      </w:pPr>
    </w:lvl>
    <w:lvl w:ilvl="5" w:tplc="93D6012A" w:tentative="1">
      <w:start w:val="1"/>
      <w:numFmt w:val="lowerRoman"/>
      <w:lvlText w:val="%6."/>
      <w:lvlJc w:val="right"/>
      <w:pPr>
        <w:tabs>
          <w:tab w:val="num" w:pos="4320"/>
        </w:tabs>
        <w:ind w:left="4320" w:hanging="180"/>
      </w:pPr>
    </w:lvl>
    <w:lvl w:ilvl="6" w:tplc="F108431E" w:tentative="1">
      <w:start w:val="1"/>
      <w:numFmt w:val="decimal"/>
      <w:lvlText w:val="%7."/>
      <w:lvlJc w:val="left"/>
      <w:pPr>
        <w:tabs>
          <w:tab w:val="num" w:pos="5040"/>
        </w:tabs>
        <w:ind w:left="5040" w:hanging="360"/>
      </w:pPr>
    </w:lvl>
    <w:lvl w:ilvl="7" w:tplc="32508AFC" w:tentative="1">
      <w:start w:val="1"/>
      <w:numFmt w:val="lowerLetter"/>
      <w:lvlText w:val="%8."/>
      <w:lvlJc w:val="left"/>
      <w:pPr>
        <w:tabs>
          <w:tab w:val="num" w:pos="5760"/>
        </w:tabs>
        <w:ind w:left="5760" w:hanging="360"/>
      </w:pPr>
    </w:lvl>
    <w:lvl w:ilvl="8" w:tplc="45ECD0E4" w:tentative="1">
      <w:start w:val="1"/>
      <w:numFmt w:val="lowerRoman"/>
      <w:lvlText w:val="%9."/>
      <w:lvlJc w:val="right"/>
      <w:pPr>
        <w:tabs>
          <w:tab w:val="num" w:pos="6480"/>
        </w:tabs>
        <w:ind w:left="6480" w:hanging="180"/>
      </w:pPr>
    </w:lvl>
  </w:abstractNum>
  <w:abstractNum w:abstractNumId="48">
    <w:nsid w:val="7CED6D78"/>
    <w:multiLevelType w:val="hybridMultilevel"/>
    <w:tmpl w:val="BCD6E52C"/>
    <w:lvl w:ilvl="0" w:tplc="C978A432">
      <w:start w:val="1"/>
      <w:numFmt w:val="lowerRoman"/>
      <w:lvlText w:val="(%1)"/>
      <w:lvlJc w:val="left"/>
      <w:pPr>
        <w:tabs>
          <w:tab w:val="num" w:pos="3240"/>
        </w:tabs>
        <w:ind w:left="3240" w:hanging="720"/>
      </w:pPr>
      <w:rPr>
        <w:rFonts w:hint="default"/>
        <w:b/>
      </w:rPr>
    </w:lvl>
    <w:lvl w:ilvl="1" w:tplc="A1D27BC6" w:tentative="1">
      <w:start w:val="1"/>
      <w:numFmt w:val="lowerLetter"/>
      <w:lvlText w:val="%2."/>
      <w:lvlJc w:val="left"/>
      <w:pPr>
        <w:tabs>
          <w:tab w:val="num" w:pos="1440"/>
        </w:tabs>
        <w:ind w:left="1440" w:hanging="360"/>
      </w:pPr>
    </w:lvl>
    <w:lvl w:ilvl="2" w:tplc="F83A6106" w:tentative="1">
      <w:start w:val="1"/>
      <w:numFmt w:val="lowerRoman"/>
      <w:lvlText w:val="%3."/>
      <w:lvlJc w:val="right"/>
      <w:pPr>
        <w:tabs>
          <w:tab w:val="num" w:pos="2160"/>
        </w:tabs>
        <w:ind w:left="2160" w:hanging="180"/>
      </w:pPr>
    </w:lvl>
    <w:lvl w:ilvl="3" w:tplc="AEC66C4E" w:tentative="1">
      <w:start w:val="1"/>
      <w:numFmt w:val="decimal"/>
      <w:lvlText w:val="%4."/>
      <w:lvlJc w:val="left"/>
      <w:pPr>
        <w:tabs>
          <w:tab w:val="num" w:pos="2880"/>
        </w:tabs>
        <w:ind w:left="2880" w:hanging="360"/>
      </w:pPr>
    </w:lvl>
    <w:lvl w:ilvl="4" w:tplc="7AAEE384" w:tentative="1">
      <w:start w:val="1"/>
      <w:numFmt w:val="lowerLetter"/>
      <w:lvlText w:val="%5."/>
      <w:lvlJc w:val="left"/>
      <w:pPr>
        <w:tabs>
          <w:tab w:val="num" w:pos="3600"/>
        </w:tabs>
        <w:ind w:left="3600" w:hanging="360"/>
      </w:pPr>
    </w:lvl>
    <w:lvl w:ilvl="5" w:tplc="F1700202" w:tentative="1">
      <w:start w:val="1"/>
      <w:numFmt w:val="lowerRoman"/>
      <w:lvlText w:val="%6."/>
      <w:lvlJc w:val="right"/>
      <w:pPr>
        <w:tabs>
          <w:tab w:val="num" w:pos="4320"/>
        </w:tabs>
        <w:ind w:left="4320" w:hanging="180"/>
      </w:pPr>
    </w:lvl>
    <w:lvl w:ilvl="6" w:tplc="80829750" w:tentative="1">
      <w:start w:val="1"/>
      <w:numFmt w:val="decimal"/>
      <w:lvlText w:val="%7."/>
      <w:lvlJc w:val="left"/>
      <w:pPr>
        <w:tabs>
          <w:tab w:val="num" w:pos="5040"/>
        </w:tabs>
        <w:ind w:left="5040" w:hanging="360"/>
      </w:pPr>
    </w:lvl>
    <w:lvl w:ilvl="7" w:tplc="82DCB5DC" w:tentative="1">
      <w:start w:val="1"/>
      <w:numFmt w:val="lowerLetter"/>
      <w:lvlText w:val="%8."/>
      <w:lvlJc w:val="left"/>
      <w:pPr>
        <w:tabs>
          <w:tab w:val="num" w:pos="5760"/>
        </w:tabs>
        <w:ind w:left="5760" w:hanging="360"/>
      </w:pPr>
    </w:lvl>
    <w:lvl w:ilvl="8" w:tplc="2C0050C6" w:tentative="1">
      <w:start w:val="1"/>
      <w:numFmt w:val="lowerRoman"/>
      <w:lvlText w:val="%9."/>
      <w:lvlJc w:val="right"/>
      <w:pPr>
        <w:tabs>
          <w:tab w:val="num" w:pos="6480"/>
        </w:tabs>
        <w:ind w:left="6480" w:hanging="180"/>
      </w:pPr>
    </w:lvl>
  </w:abstractNum>
  <w:num w:numId="1">
    <w:abstractNumId w:val="35"/>
  </w:num>
  <w:num w:numId="2">
    <w:abstractNumId w:val="43"/>
  </w:num>
  <w:num w:numId="3">
    <w:abstractNumId w:val="33"/>
  </w:num>
  <w:num w:numId="4">
    <w:abstractNumId w:val="14"/>
  </w:num>
  <w:num w:numId="5">
    <w:abstractNumId w:val="17"/>
  </w:num>
  <w:num w:numId="6">
    <w:abstractNumId w:val="16"/>
  </w:num>
  <w:num w:numId="7">
    <w:abstractNumId w:val="32"/>
  </w:num>
  <w:num w:numId="8">
    <w:abstractNumId w:val="28"/>
  </w:num>
  <w:num w:numId="9">
    <w:abstractNumId w:val="2"/>
  </w:num>
  <w:num w:numId="10">
    <w:abstractNumId w:val="0"/>
  </w:num>
  <w:num w:numId="11">
    <w:abstractNumId w:val="46"/>
  </w:num>
  <w:num w:numId="12">
    <w:abstractNumId w:val="1"/>
  </w:num>
  <w:num w:numId="13">
    <w:abstractNumId w:val="47"/>
  </w:num>
  <w:num w:numId="14">
    <w:abstractNumId w:val="48"/>
  </w:num>
  <w:num w:numId="15">
    <w:abstractNumId w:val="4"/>
  </w:num>
  <w:num w:numId="16">
    <w:abstractNumId w:val="3"/>
  </w:num>
  <w:num w:numId="17">
    <w:abstractNumId w:val="24"/>
  </w:num>
  <w:num w:numId="18">
    <w:abstractNumId w:val="19"/>
  </w:num>
  <w:num w:numId="19">
    <w:abstractNumId w:val="42"/>
  </w:num>
  <w:num w:numId="20">
    <w:abstractNumId w:val="7"/>
  </w:num>
  <w:num w:numId="21">
    <w:abstractNumId w:val="20"/>
  </w:num>
  <w:num w:numId="22">
    <w:abstractNumId w:val="30"/>
  </w:num>
  <w:num w:numId="23">
    <w:abstractNumId w:val="5"/>
  </w:num>
  <w:num w:numId="24">
    <w:abstractNumId w:val="9"/>
  </w:num>
  <w:num w:numId="25">
    <w:abstractNumId w:val="25"/>
  </w:num>
  <w:num w:numId="26">
    <w:abstractNumId w:val="21"/>
  </w:num>
  <w:num w:numId="27">
    <w:abstractNumId w:val="8"/>
  </w:num>
  <w:num w:numId="28">
    <w:abstractNumId w:val="31"/>
  </w:num>
  <w:num w:numId="29">
    <w:abstractNumId w:val="40"/>
  </w:num>
  <w:num w:numId="30">
    <w:abstractNumId w:val="11"/>
  </w:num>
  <w:num w:numId="31">
    <w:abstractNumId w:val="29"/>
  </w:num>
  <w:num w:numId="32">
    <w:abstractNumId w:val="27"/>
  </w:num>
  <w:num w:numId="33">
    <w:abstractNumId w:val="22"/>
  </w:num>
  <w:num w:numId="34">
    <w:abstractNumId w:val="44"/>
  </w:num>
  <w:num w:numId="35">
    <w:abstractNumId w:val="39"/>
  </w:num>
  <w:num w:numId="36">
    <w:abstractNumId w:val="18"/>
  </w:num>
  <w:num w:numId="37">
    <w:abstractNumId w:val="6"/>
  </w:num>
  <w:num w:numId="38">
    <w:abstractNumId w:val="36"/>
  </w:num>
  <w:num w:numId="39">
    <w:abstractNumId w:val="23"/>
  </w:num>
  <w:num w:numId="40">
    <w:abstractNumId w:val="45"/>
  </w:num>
  <w:num w:numId="41">
    <w:abstractNumId w:val="37"/>
  </w:num>
  <w:num w:numId="42">
    <w:abstractNumId w:val="12"/>
  </w:num>
  <w:num w:numId="43">
    <w:abstractNumId w:val="10"/>
  </w:num>
  <w:num w:numId="44">
    <w:abstractNumId w:val="26"/>
  </w:num>
  <w:num w:numId="45">
    <w:abstractNumId w:val="41"/>
  </w:num>
  <w:num w:numId="46">
    <w:abstractNumId w:val="15"/>
  </w:num>
  <w:num w:numId="47">
    <w:abstractNumId w:val="38"/>
  </w:num>
  <w:num w:numId="48">
    <w:abstractNumId w:val="34"/>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9E"/>
    <w:rsid w:val="000763C2"/>
    <w:rsid w:val="00093FE8"/>
    <w:rsid w:val="000D347B"/>
    <w:rsid w:val="000E57EE"/>
    <w:rsid w:val="000F56F5"/>
    <w:rsid w:val="00241787"/>
    <w:rsid w:val="00346CD1"/>
    <w:rsid w:val="0035675B"/>
    <w:rsid w:val="00407891"/>
    <w:rsid w:val="004465EA"/>
    <w:rsid w:val="00485731"/>
    <w:rsid w:val="00486FB4"/>
    <w:rsid w:val="004A7607"/>
    <w:rsid w:val="00515698"/>
    <w:rsid w:val="00597C3A"/>
    <w:rsid w:val="005D5520"/>
    <w:rsid w:val="0067010C"/>
    <w:rsid w:val="00694829"/>
    <w:rsid w:val="006A3661"/>
    <w:rsid w:val="006E39F8"/>
    <w:rsid w:val="006E62B6"/>
    <w:rsid w:val="007059D3"/>
    <w:rsid w:val="007144CE"/>
    <w:rsid w:val="00723598"/>
    <w:rsid w:val="0083409E"/>
    <w:rsid w:val="008677FF"/>
    <w:rsid w:val="008901B6"/>
    <w:rsid w:val="009A247C"/>
    <w:rsid w:val="00A70752"/>
    <w:rsid w:val="00AF01B0"/>
    <w:rsid w:val="00B51FD3"/>
    <w:rsid w:val="00C56EA7"/>
    <w:rsid w:val="00C66FFE"/>
    <w:rsid w:val="00C82732"/>
    <w:rsid w:val="00CA6D5A"/>
    <w:rsid w:val="00CB44F9"/>
    <w:rsid w:val="00D57B1D"/>
    <w:rsid w:val="00D639D8"/>
    <w:rsid w:val="00DA35D7"/>
    <w:rsid w:val="00DD05AD"/>
    <w:rsid w:val="00DF4BC3"/>
    <w:rsid w:val="00E62C4B"/>
    <w:rsid w:val="00ED0E30"/>
    <w:rsid w:val="00F1730F"/>
    <w:rsid w:val="00F36D22"/>
    <w:rsid w:val="00F60963"/>
    <w:rsid w:val="00FD3C6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409E"/>
    <w:pPr>
      <w:ind w:left="720"/>
      <w:contextualSpacing/>
    </w:pPr>
  </w:style>
  <w:style w:type="paragraph" w:customStyle="1" w:styleId="Chapter">
    <w:name w:val="Chapter"/>
    <w:basedOn w:val="Normal"/>
    <w:next w:val="Normal"/>
    <w:rsid w:val="00D639D8"/>
    <w:pPr>
      <w:numPr>
        <w:numId w:val="9"/>
      </w:numPr>
      <w:tabs>
        <w:tab w:val="left" w:pos="1440"/>
      </w:tabs>
      <w:spacing w:after="240"/>
      <w:jc w:val="center"/>
    </w:pPr>
    <w:rPr>
      <w:b/>
      <w:smallCaps/>
      <w:szCs w:val="20"/>
      <w:lang w:val="es-ES"/>
    </w:rPr>
  </w:style>
  <w:style w:type="paragraph" w:customStyle="1" w:styleId="Paragraph">
    <w:name w:val="Paragraph"/>
    <w:basedOn w:val="Sangradetextonormal"/>
    <w:rsid w:val="00D639D8"/>
    <w:pPr>
      <w:numPr>
        <w:ilvl w:val="1"/>
        <w:numId w:val="9"/>
      </w:numPr>
      <w:tabs>
        <w:tab w:val="clear" w:pos="720"/>
      </w:tabs>
      <w:spacing w:before="120"/>
      <w:ind w:left="1440" w:hanging="360"/>
      <w:jc w:val="both"/>
      <w:outlineLvl w:val="1"/>
    </w:pPr>
    <w:rPr>
      <w:szCs w:val="20"/>
      <w:lang w:val="es-ES"/>
    </w:rPr>
  </w:style>
  <w:style w:type="paragraph" w:customStyle="1" w:styleId="subpar">
    <w:name w:val="subpar"/>
    <w:basedOn w:val="Sangra3detindependiente"/>
    <w:rsid w:val="00D639D8"/>
    <w:pPr>
      <w:numPr>
        <w:ilvl w:val="2"/>
        <w:numId w:val="9"/>
      </w:numPr>
      <w:tabs>
        <w:tab w:val="clear" w:pos="1152"/>
      </w:tabs>
      <w:spacing w:before="120"/>
      <w:ind w:left="2160" w:hanging="180"/>
      <w:jc w:val="both"/>
      <w:outlineLvl w:val="2"/>
    </w:pPr>
    <w:rPr>
      <w:sz w:val="24"/>
      <w:szCs w:val="20"/>
      <w:lang w:val="es-ES_tradnl"/>
    </w:rPr>
  </w:style>
  <w:style w:type="paragraph" w:customStyle="1" w:styleId="SubSubPar">
    <w:name w:val="SubSubPar"/>
    <w:basedOn w:val="subpar"/>
    <w:rsid w:val="00D639D8"/>
    <w:pPr>
      <w:numPr>
        <w:ilvl w:val="3"/>
      </w:numPr>
      <w:tabs>
        <w:tab w:val="clear" w:pos="1584"/>
        <w:tab w:val="left" w:pos="0"/>
      </w:tabs>
      <w:ind w:left="2880" w:hanging="360"/>
    </w:pPr>
  </w:style>
  <w:style w:type="paragraph" w:styleId="Encabezado">
    <w:name w:val="header"/>
    <w:basedOn w:val="Normal"/>
    <w:link w:val="EncabezadoCar"/>
    <w:rsid w:val="00D639D8"/>
    <w:pPr>
      <w:widowControl w:val="0"/>
      <w:tabs>
        <w:tab w:val="center" w:pos="4252"/>
        <w:tab w:val="right" w:pos="8504"/>
      </w:tabs>
    </w:pPr>
    <w:rPr>
      <w:snapToGrid w:val="0"/>
      <w:szCs w:val="20"/>
      <w:lang w:val="en-US" w:eastAsia="es-ES"/>
    </w:rPr>
  </w:style>
  <w:style w:type="character" w:customStyle="1" w:styleId="EncabezadoCar">
    <w:name w:val="Encabezado Car"/>
    <w:basedOn w:val="Fuentedeprrafopredeter"/>
    <w:link w:val="Encabezado"/>
    <w:rsid w:val="00D639D8"/>
    <w:rPr>
      <w:snapToGrid w:val="0"/>
      <w:sz w:val="24"/>
      <w:lang w:val="en-US" w:eastAsia="es-ES"/>
    </w:rPr>
  </w:style>
  <w:style w:type="paragraph" w:customStyle="1" w:styleId="Mavega">
    <w:name w:val="Mavega"/>
    <w:rsid w:val="00D639D8"/>
    <w:rPr>
      <w:rFonts w:ascii="Arial" w:hAnsi="Arial"/>
      <w:bCs/>
      <w:sz w:val="24"/>
      <w:szCs w:val="24"/>
      <w:u w:val="single"/>
      <w:lang w:val="es-ES" w:eastAsia="es-ES"/>
    </w:rPr>
  </w:style>
  <w:style w:type="paragraph" w:styleId="Sangradetextonormal">
    <w:name w:val="Body Text Indent"/>
    <w:basedOn w:val="Normal"/>
    <w:link w:val="SangradetextonormalCar"/>
    <w:rsid w:val="00D639D8"/>
    <w:pPr>
      <w:spacing w:after="120"/>
      <w:ind w:left="283"/>
    </w:pPr>
  </w:style>
  <w:style w:type="character" w:customStyle="1" w:styleId="SangradetextonormalCar">
    <w:name w:val="Sangría de texto normal Car"/>
    <w:basedOn w:val="Fuentedeprrafopredeter"/>
    <w:link w:val="Sangradetextonormal"/>
    <w:rsid w:val="00D639D8"/>
    <w:rPr>
      <w:sz w:val="24"/>
      <w:szCs w:val="24"/>
      <w:lang w:eastAsia="en-US"/>
    </w:rPr>
  </w:style>
  <w:style w:type="paragraph" w:styleId="Sangra3detindependiente">
    <w:name w:val="Body Text Indent 3"/>
    <w:basedOn w:val="Normal"/>
    <w:link w:val="Sangra3detindependienteCar"/>
    <w:rsid w:val="00D639D8"/>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639D8"/>
    <w:rPr>
      <w:sz w:val="16"/>
      <w:szCs w:val="16"/>
      <w:lang w:eastAsia="en-US"/>
    </w:rPr>
  </w:style>
  <w:style w:type="paragraph" w:styleId="Piedepgina">
    <w:name w:val="footer"/>
    <w:basedOn w:val="Normal"/>
    <w:link w:val="PiedepginaCar"/>
    <w:rsid w:val="00485731"/>
    <w:pPr>
      <w:tabs>
        <w:tab w:val="center" w:pos="4419"/>
        <w:tab w:val="right" w:pos="8838"/>
      </w:tabs>
    </w:pPr>
  </w:style>
  <w:style w:type="character" w:customStyle="1" w:styleId="PiedepginaCar">
    <w:name w:val="Pie de página Car"/>
    <w:basedOn w:val="Fuentedeprrafopredeter"/>
    <w:link w:val="Piedepgina"/>
    <w:rsid w:val="00485731"/>
    <w:rPr>
      <w:sz w:val="24"/>
      <w:szCs w:val="24"/>
      <w:lang w:eastAsia="en-US"/>
    </w:rPr>
  </w:style>
  <w:style w:type="character" w:styleId="Hipervnculo">
    <w:name w:val="Hyperlink"/>
    <w:basedOn w:val="Fuentedeprrafopredeter"/>
    <w:rsid w:val="006A3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409E"/>
    <w:pPr>
      <w:ind w:left="720"/>
      <w:contextualSpacing/>
    </w:pPr>
  </w:style>
  <w:style w:type="paragraph" w:customStyle="1" w:styleId="Chapter">
    <w:name w:val="Chapter"/>
    <w:basedOn w:val="Normal"/>
    <w:next w:val="Normal"/>
    <w:rsid w:val="00D639D8"/>
    <w:pPr>
      <w:numPr>
        <w:numId w:val="9"/>
      </w:numPr>
      <w:tabs>
        <w:tab w:val="left" w:pos="1440"/>
      </w:tabs>
      <w:spacing w:after="240"/>
      <w:jc w:val="center"/>
    </w:pPr>
    <w:rPr>
      <w:b/>
      <w:smallCaps/>
      <w:szCs w:val="20"/>
      <w:lang w:val="es-ES"/>
    </w:rPr>
  </w:style>
  <w:style w:type="paragraph" w:customStyle="1" w:styleId="Paragraph">
    <w:name w:val="Paragraph"/>
    <w:basedOn w:val="Sangradetextonormal"/>
    <w:rsid w:val="00D639D8"/>
    <w:pPr>
      <w:numPr>
        <w:ilvl w:val="1"/>
        <w:numId w:val="9"/>
      </w:numPr>
      <w:tabs>
        <w:tab w:val="clear" w:pos="720"/>
      </w:tabs>
      <w:spacing w:before="120"/>
      <w:ind w:left="1440" w:hanging="360"/>
      <w:jc w:val="both"/>
      <w:outlineLvl w:val="1"/>
    </w:pPr>
    <w:rPr>
      <w:szCs w:val="20"/>
      <w:lang w:val="es-ES"/>
    </w:rPr>
  </w:style>
  <w:style w:type="paragraph" w:customStyle="1" w:styleId="subpar">
    <w:name w:val="subpar"/>
    <w:basedOn w:val="Sangra3detindependiente"/>
    <w:rsid w:val="00D639D8"/>
    <w:pPr>
      <w:numPr>
        <w:ilvl w:val="2"/>
        <w:numId w:val="9"/>
      </w:numPr>
      <w:tabs>
        <w:tab w:val="clear" w:pos="1152"/>
      </w:tabs>
      <w:spacing w:before="120"/>
      <w:ind w:left="2160" w:hanging="180"/>
      <w:jc w:val="both"/>
      <w:outlineLvl w:val="2"/>
    </w:pPr>
    <w:rPr>
      <w:sz w:val="24"/>
      <w:szCs w:val="20"/>
      <w:lang w:val="es-ES_tradnl"/>
    </w:rPr>
  </w:style>
  <w:style w:type="paragraph" w:customStyle="1" w:styleId="SubSubPar">
    <w:name w:val="SubSubPar"/>
    <w:basedOn w:val="subpar"/>
    <w:rsid w:val="00D639D8"/>
    <w:pPr>
      <w:numPr>
        <w:ilvl w:val="3"/>
      </w:numPr>
      <w:tabs>
        <w:tab w:val="clear" w:pos="1584"/>
        <w:tab w:val="left" w:pos="0"/>
      </w:tabs>
      <w:ind w:left="2880" w:hanging="360"/>
    </w:pPr>
  </w:style>
  <w:style w:type="paragraph" w:styleId="Encabezado">
    <w:name w:val="header"/>
    <w:basedOn w:val="Normal"/>
    <w:link w:val="EncabezadoCar"/>
    <w:rsid w:val="00D639D8"/>
    <w:pPr>
      <w:widowControl w:val="0"/>
      <w:tabs>
        <w:tab w:val="center" w:pos="4252"/>
        <w:tab w:val="right" w:pos="8504"/>
      </w:tabs>
    </w:pPr>
    <w:rPr>
      <w:snapToGrid w:val="0"/>
      <w:szCs w:val="20"/>
      <w:lang w:val="en-US" w:eastAsia="es-ES"/>
    </w:rPr>
  </w:style>
  <w:style w:type="character" w:customStyle="1" w:styleId="EncabezadoCar">
    <w:name w:val="Encabezado Car"/>
    <w:basedOn w:val="Fuentedeprrafopredeter"/>
    <w:link w:val="Encabezado"/>
    <w:rsid w:val="00D639D8"/>
    <w:rPr>
      <w:snapToGrid w:val="0"/>
      <w:sz w:val="24"/>
      <w:lang w:val="en-US" w:eastAsia="es-ES"/>
    </w:rPr>
  </w:style>
  <w:style w:type="paragraph" w:customStyle="1" w:styleId="Mavega">
    <w:name w:val="Mavega"/>
    <w:rsid w:val="00D639D8"/>
    <w:rPr>
      <w:rFonts w:ascii="Arial" w:hAnsi="Arial"/>
      <w:bCs/>
      <w:sz w:val="24"/>
      <w:szCs w:val="24"/>
      <w:u w:val="single"/>
      <w:lang w:val="es-ES" w:eastAsia="es-ES"/>
    </w:rPr>
  </w:style>
  <w:style w:type="paragraph" w:styleId="Sangradetextonormal">
    <w:name w:val="Body Text Indent"/>
    <w:basedOn w:val="Normal"/>
    <w:link w:val="SangradetextonormalCar"/>
    <w:rsid w:val="00D639D8"/>
    <w:pPr>
      <w:spacing w:after="120"/>
      <w:ind w:left="283"/>
    </w:pPr>
  </w:style>
  <w:style w:type="character" w:customStyle="1" w:styleId="SangradetextonormalCar">
    <w:name w:val="Sangría de texto normal Car"/>
    <w:basedOn w:val="Fuentedeprrafopredeter"/>
    <w:link w:val="Sangradetextonormal"/>
    <w:rsid w:val="00D639D8"/>
    <w:rPr>
      <w:sz w:val="24"/>
      <w:szCs w:val="24"/>
      <w:lang w:eastAsia="en-US"/>
    </w:rPr>
  </w:style>
  <w:style w:type="paragraph" w:styleId="Sangra3detindependiente">
    <w:name w:val="Body Text Indent 3"/>
    <w:basedOn w:val="Normal"/>
    <w:link w:val="Sangra3detindependienteCar"/>
    <w:rsid w:val="00D639D8"/>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639D8"/>
    <w:rPr>
      <w:sz w:val="16"/>
      <w:szCs w:val="16"/>
      <w:lang w:eastAsia="en-US"/>
    </w:rPr>
  </w:style>
  <w:style w:type="paragraph" w:styleId="Piedepgina">
    <w:name w:val="footer"/>
    <w:basedOn w:val="Normal"/>
    <w:link w:val="PiedepginaCar"/>
    <w:rsid w:val="00485731"/>
    <w:pPr>
      <w:tabs>
        <w:tab w:val="center" w:pos="4419"/>
        <w:tab w:val="right" w:pos="8838"/>
      </w:tabs>
    </w:pPr>
  </w:style>
  <w:style w:type="character" w:customStyle="1" w:styleId="PiedepginaCar">
    <w:name w:val="Pie de página Car"/>
    <w:basedOn w:val="Fuentedeprrafopredeter"/>
    <w:link w:val="Piedepgina"/>
    <w:rsid w:val="00485731"/>
    <w:rPr>
      <w:sz w:val="24"/>
      <w:szCs w:val="24"/>
      <w:lang w:eastAsia="en-US"/>
    </w:rPr>
  </w:style>
  <w:style w:type="character" w:styleId="Hipervnculo">
    <w:name w:val="Hyperlink"/>
    <w:basedOn w:val="Fuentedeprrafopredeter"/>
    <w:rsid w:val="006A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argentina.gov.a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oargentina.gob.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argentina@mecon.gob.ar" TargetMode="External"/><Relationship Id="rId5" Type="http://schemas.openxmlformats.org/officeDocument/2006/relationships/webSettings" Target="webSettings.xml"/><Relationship Id="rId10" Type="http://schemas.openxmlformats.org/officeDocument/2006/relationships/hyperlink" Target="http://www.proargentina.gob.ar" TargetMode="External"/><Relationship Id="rId4" Type="http://schemas.openxmlformats.org/officeDocument/2006/relationships/settings" Target="settings.xml"/><Relationship Id="rId9" Type="http://schemas.openxmlformats.org/officeDocument/2006/relationships/hyperlink" Target="mailto:proargentina@mecon.gob.ar"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4743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mecon</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Mariela Sosa</cp:lastModifiedBy>
  <cp:revision>2</cp:revision>
  <cp:lastPrinted>2014-05-15T20:34:00Z</cp:lastPrinted>
  <dcterms:created xsi:type="dcterms:W3CDTF">2014-09-05T14:45:00Z</dcterms:created>
  <dcterms:modified xsi:type="dcterms:W3CDTF">2014-09-05T14:45:00Z</dcterms:modified>
</cp:coreProperties>
</file>