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21" w:rsidRDefault="00567121" w:rsidP="00EF0027">
      <w:pPr>
        <w:autoSpaceDE w:val="0"/>
        <w:autoSpaceDN w:val="0"/>
        <w:adjustRightInd w:val="0"/>
        <w:jc w:val="both"/>
        <w:rPr>
          <w:rFonts w:ascii="AkzidenzGroteskBQ-Bold" w:eastAsiaTheme="minorHAnsi" w:hAnsi="AkzidenzGroteskBQ-Bold" w:cs="AkzidenzGroteskBQ-Bold"/>
          <w:b/>
          <w:bCs/>
          <w:color w:val="C10419"/>
          <w:sz w:val="22"/>
          <w:szCs w:val="22"/>
          <w:lang w:val="es-AR" w:eastAsia="en-US"/>
        </w:rPr>
      </w:pPr>
      <w:r>
        <w:rPr>
          <w:rFonts w:ascii="AkzidenzGroteskBQ-Bold" w:eastAsiaTheme="minorHAnsi" w:hAnsi="AkzidenzGroteskBQ-Bold" w:cs="AkzidenzGroteskBQ-Bold"/>
          <w:b/>
          <w:bCs/>
          <w:color w:val="C10419"/>
          <w:sz w:val="22"/>
          <w:szCs w:val="22"/>
          <w:lang w:val="es-AR" w:eastAsia="en-US"/>
        </w:rPr>
        <w:t>Gobierno de la Provincia de</w:t>
      </w:r>
      <w:r>
        <w:rPr>
          <w:rFonts w:ascii="AkzidenzGroteskBQ-Bold" w:eastAsiaTheme="minorHAnsi" w:hAnsi="AkzidenzGroteskBQ-Bold" w:cs="AkzidenzGroteskBQ-Bold"/>
          <w:b/>
          <w:bCs/>
          <w:color w:val="C10419"/>
          <w:sz w:val="22"/>
          <w:szCs w:val="22"/>
          <w:lang w:val="es-AR" w:eastAsia="en-US"/>
        </w:rPr>
        <w:t xml:space="preserve"> </w:t>
      </w:r>
      <w:r>
        <w:rPr>
          <w:rFonts w:ascii="AkzidenzGroteskBQ-Bold" w:eastAsiaTheme="minorHAnsi" w:hAnsi="AkzidenzGroteskBQ-Bold" w:cs="AkzidenzGroteskBQ-Bold"/>
          <w:b/>
          <w:bCs/>
          <w:color w:val="C10419"/>
          <w:sz w:val="22"/>
          <w:szCs w:val="22"/>
          <w:lang w:val="es-AR" w:eastAsia="en-US"/>
        </w:rPr>
        <w:t>Mendoza</w:t>
      </w:r>
    </w:p>
    <w:p w:rsidR="00567121" w:rsidRDefault="00567121" w:rsidP="00EF0027">
      <w:pPr>
        <w:autoSpaceDE w:val="0"/>
        <w:autoSpaceDN w:val="0"/>
        <w:adjustRightInd w:val="0"/>
        <w:jc w:val="both"/>
        <w:rPr>
          <w:rFonts w:ascii="AkzidenzGroteskBQ-Bold" w:eastAsiaTheme="minorHAnsi" w:hAnsi="AkzidenzGroteskBQ-Bold" w:cs="AkzidenzGroteskBQ-Bold"/>
          <w:b/>
          <w:bCs/>
          <w:color w:val="000000"/>
          <w:sz w:val="18"/>
          <w:szCs w:val="18"/>
          <w:lang w:val="es-AR" w:eastAsia="en-US"/>
        </w:rPr>
      </w:pPr>
      <w:r>
        <w:rPr>
          <w:rFonts w:ascii="AkzidenzGroteskBQ-Bold" w:eastAsiaTheme="minorHAnsi" w:hAnsi="AkzidenzGroteskBQ-Bold" w:cs="AkzidenzGroteskBQ-Bold"/>
          <w:b/>
          <w:bCs/>
          <w:color w:val="000000"/>
          <w:sz w:val="18"/>
          <w:szCs w:val="18"/>
          <w:lang w:val="es-AR" w:eastAsia="en-US"/>
        </w:rPr>
        <w:t xml:space="preserve">Fundación </w:t>
      </w:r>
      <w:proofErr w:type="spellStart"/>
      <w:r>
        <w:rPr>
          <w:rFonts w:ascii="AkzidenzGroteskBQ-Bold" w:eastAsiaTheme="minorHAnsi" w:hAnsi="AkzidenzGroteskBQ-Bold" w:cs="AkzidenzGroteskBQ-Bold"/>
          <w:b/>
          <w:bCs/>
          <w:color w:val="000000"/>
          <w:sz w:val="18"/>
          <w:szCs w:val="18"/>
          <w:lang w:val="es-AR" w:eastAsia="en-US"/>
        </w:rPr>
        <w:t>ProMendoza</w:t>
      </w:r>
      <w:proofErr w:type="spellEnd"/>
    </w:p>
    <w:p w:rsidR="00EF0027" w:rsidRDefault="00EF0027" w:rsidP="00567121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</w:p>
    <w:p w:rsidR="00567121" w:rsidRDefault="00567121" w:rsidP="00567121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La Fundación </w:t>
      </w:r>
      <w:proofErr w:type="spellStart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ProMendoza</w:t>
      </w:r>
      <w:proofErr w:type="spellEnd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desarrolla un programa que comprende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los siguientes tipos de apoyos:</w:t>
      </w:r>
    </w:p>
    <w:p w:rsidR="00567121" w:rsidRDefault="00567121" w:rsidP="00567121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proofErr w:type="spellStart"/>
      <w:r>
        <w:rPr>
          <w:rFonts w:ascii="AkzidenzGroteskBE-Bold" w:eastAsiaTheme="minorHAnsi" w:hAnsi="AkzidenzGroteskBE-Bold" w:cs="AkzidenzGroteskBE-Bold"/>
          <w:b/>
          <w:bCs/>
          <w:color w:val="C10419"/>
          <w:sz w:val="18"/>
          <w:szCs w:val="18"/>
          <w:lang w:val="es-AR" w:eastAsia="en-US"/>
        </w:rPr>
        <w:t>Pymexporta</w:t>
      </w:r>
      <w:proofErr w:type="spellEnd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. Mediante reintegros acompaña a las </w:t>
      </w:r>
      <w:proofErr w:type="spellStart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PyMEs</w:t>
      </w:r>
      <w:proofErr w:type="spellEnd"/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que cuentan con establecimientos productivos en la provincia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otorgando reembolsos de hasta el 50 % en gastos de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promoción y actividades para la exportación de productos y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servicios.</w:t>
      </w:r>
    </w:p>
    <w:p w:rsidR="00567121" w:rsidRDefault="00567121" w:rsidP="00567121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r>
        <w:rPr>
          <w:rFonts w:ascii="AkzidenzGroteskBE-Bold" w:eastAsiaTheme="minorHAnsi" w:hAnsi="AkzidenzGroteskBE-Bold" w:cs="AkzidenzGroteskBE-Bold"/>
          <w:b/>
          <w:bCs/>
          <w:color w:val="C10419"/>
          <w:sz w:val="18"/>
          <w:szCs w:val="18"/>
          <w:lang w:val="es-AR" w:eastAsia="en-US"/>
        </w:rPr>
        <w:t xml:space="preserve">Nuevos Exportadores (NEX).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Ofrece a las empresas el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apoyo necesario para comenzar a exportar con la ayuda de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un especialista en comercio internacional a partir de una metodología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adaptada a su producto o servicio, capacitación e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informaciones específicas.</w:t>
      </w:r>
    </w:p>
    <w:p w:rsidR="00567121" w:rsidRDefault="00567121" w:rsidP="00567121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r>
        <w:rPr>
          <w:rFonts w:ascii="AkzidenzGroteskBE-Bold" w:eastAsiaTheme="minorHAnsi" w:hAnsi="AkzidenzGroteskBE-Bold" w:cs="AkzidenzGroteskBE-Bold"/>
          <w:b/>
          <w:bCs/>
          <w:color w:val="C10419"/>
          <w:sz w:val="18"/>
          <w:szCs w:val="18"/>
          <w:lang w:val="es-AR" w:eastAsia="en-US"/>
        </w:rPr>
        <w:t>Diversificación de Mercados (DIMEX)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. Impulsa la búsqueda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de nuevos destinos de exportación con el asesoramiento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de un especialista en comercio exterior para lograr las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ventajas de una demanda externa más diversificada.</w:t>
      </w:r>
    </w:p>
    <w:p w:rsidR="00666677" w:rsidRDefault="00567121" w:rsidP="00567121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</w:pPr>
      <w:r>
        <w:rPr>
          <w:rFonts w:ascii="AkzidenzGroteskBE-Bold" w:eastAsiaTheme="minorHAnsi" w:hAnsi="AkzidenzGroteskBE-Bold" w:cs="AkzidenzGroteskBE-Bold"/>
          <w:b/>
          <w:bCs/>
          <w:color w:val="C10419"/>
          <w:sz w:val="18"/>
          <w:szCs w:val="18"/>
          <w:lang w:val="es-AR" w:eastAsia="en-US"/>
        </w:rPr>
        <w:t xml:space="preserve">Programa de </w:t>
      </w:r>
      <w:proofErr w:type="spellStart"/>
      <w:r>
        <w:rPr>
          <w:rFonts w:ascii="AkzidenzGroteskBE-Bold" w:eastAsiaTheme="minorHAnsi" w:hAnsi="AkzidenzGroteskBE-Bold" w:cs="AkzidenzGroteskBE-Bold"/>
          <w:b/>
          <w:bCs/>
          <w:color w:val="C10419"/>
          <w:sz w:val="18"/>
          <w:szCs w:val="18"/>
          <w:lang w:val="es-AR" w:eastAsia="en-US"/>
        </w:rPr>
        <w:t>Asociatividad</w:t>
      </w:r>
      <w:proofErr w:type="spellEnd"/>
      <w:r>
        <w:rPr>
          <w:rFonts w:ascii="AkzidenzGroteskBE-Bold" w:eastAsiaTheme="minorHAnsi" w:hAnsi="AkzidenzGroteskBE-Bold" w:cs="AkzidenzGroteskBE-Bold"/>
          <w:b/>
          <w:bCs/>
          <w:color w:val="C10419"/>
          <w:sz w:val="18"/>
          <w:szCs w:val="18"/>
          <w:lang w:val="es-AR" w:eastAsia="en-US"/>
        </w:rPr>
        <w:t xml:space="preserve"> (PAS).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Herramienta para impulsar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la internacionalización de las empresas mendocinas a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 xml:space="preserve"> </w:t>
      </w:r>
      <w:r>
        <w:rPr>
          <w:rFonts w:ascii="AkzidenzGroteskBE-Regular" w:eastAsiaTheme="minorHAnsi" w:hAnsi="AkzidenzGroteskBE-Regular" w:cs="AkzidenzGroteskBE-Regular"/>
          <w:color w:val="000000"/>
          <w:sz w:val="18"/>
          <w:szCs w:val="18"/>
          <w:lang w:val="es-AR" w:eastAsia="en-US"/>
        </w:rPr>
        <w:t>través de las ventajas de la integración en grupos asociativos</w:t>
      </w:r>
    </w:p>
    <w:p w:rsidR="00567121" w:rsidRDefault="00885032" w:rsidP="00567121">
      <w:pPr>
        <w:spacing w:before="12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39271" wp14:editId="0A85C39C">
                <wp:simplePos x="0" y="0"/>
                <wp:positionH relativeFrom="column">
                  <wp:posOffset>25096</wp:posOffset>
                </wp:positionH>
                <wp:positionV relativeFrom="paragraph">
                  <wp:posOffset>220207</wp:posOffset>
                </wp:positionV>
                <wp:extent cx="2496710" cy="1403985"/>
                <wp:effectExtent l="0" t="0" r="18415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18B" w:rsidRPr="009750D0" w:rsidRDefault="000C418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750D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Contacto:</w:t>
                            </w:r>
                          </w:p>
                          <w:p w:rsidR="000C418B" w:rsidRPr="009750D0" w:rsidRDefault="000C41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C418B" w:rsidRPr="009750D0" w:rsidRDefault="000C41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750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Fundación PROMENDOZA</w:t>
                            </w:r>
                          </w:p>
                          <w:p w:rsidR="000C418B" w:rsidRPr="009750D0" w:rsidRDefault="000C418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750D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Paseo Sarmiento 212 – Piso 1; Mendoza    Tel: 0261-405-4700 </w:t>
                            </w:r>
                            <w:r w:rsidRPr="009750D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9750D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9750D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E-mail: </w:t>
                            </w:r>
                            <w:hyperlink r:id="rId5" w:history="1">
                              <w:r w:rsidRPr="009750D0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atencion1@promendoza.com</w:t>
                              </w:r>
                            </w:hyperlink>
                            <w:r w:rsidRPr="009750D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Web: </w:t>
                            </w:r>
                            <w:hyperlink r:id="rId6" w:history="1">
                              <w:r w:rsidR="00885032" w:rsidRPr="009750D0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www.promendoza.com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pt;margin-top:17.35pt;width:196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">
                <v:textbox style="mso-fit-shape-to-text:t">
                  <w:txbxContent>
                    <w:p w:rsidR="000C418B" w:rsidRPr="009750D0" w:rsidRDefault="000C418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9750D0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Contacto:</w:t>
                      </w:r>
                    </w:p>
                    <w:p w:rsidR="000C418B" w:rsidRPr="009750D0" w:rsidRDefault="000C41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C418B" w:rsidRPr="009750D0" w:rsidRDefault="000C41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750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Fundación PROMENDOZA</w:t>
                      </w:r>
                    </w:p>
                    <w:p w:rsidR="000C418B" w:rsidRPr="009750D0" w:rsidRDefault="000C418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750D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Paseo Sarmiento 212 – Piso 1; Mendoza    Tel: 0261-405-4700 </w:t>
                      </w:r>
                      <w:r w:rsidRPr="009750D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9750D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9750D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E-mail: </w:t>
                      </w:r>
                      <w:hyperlink r:id="rId7" w:history="1">
                        <w:r w:rsidRPr="009750D0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atencion1@promendoza.com</w:t>
                        </w:r>
                      </w:hyperlink>
                      <w:r w:rsidRPr="009750D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Web: </w:t>
                      </w:r>
                      <w:hyperlink r:id="rId8" w:history="1">
                        <w:r w:rsidR="00885032" w:rsidRPr="009750D0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www.promendoza.com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567121" w:rsidSect="00800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FC"/>
    <w:rsid w:val="000A6CD7"/>
    <w:rsid w:val="000C418B"/>
    <w:rsid w:val="00164E94"/>
    <w:rsid w:val="001C1C6D"/>
    <w:rsid w:val="002A40FC"/>
    <w:rsid w:val="00567121"/>
    <w:rsid w:val="00666677"/>
    <w:rsid w:val="00800FCF"/>
    <w:rsid w:val="00885032"/>
    <w:rsid w:val="008E1790"/>
    <w:rsid w:val="009750D0"/>
    <w:rsid w:val="009B1BDC"/>
    <w:rsid w:val="009F74AF"/>
    <w:rsid w:val="00C80479"/>
    <w:rsid w:val="00DE1303"/>
    <w:rsid w:val="00EF0027"/>
    <w:rsid w:val="00F9037D"/>
    <w:rsid w:val="00FE1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7D"/>
    <w:pPr>
      <w:spacing w:before="0"/>
      <w:ind w:firstLine="0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C418B"/>
  </w:style>
  <w:style w:type="paragraph" w:styleId="Textodeglobo">
    <w:name w:val="Balloon Text"/>
    <w:basedOn w:val="Normal"/>
    <w:link w:val="TextodegloboCar"/>
    <w:uiPriority w:val="99"/>
    <w:semiHidden/>
    <w:unhideWhenUsed/>
    <w:rsid w:val="000C41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18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0C4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7D"/>
    <w:pPr>
      <w:spacing w:before="0"/>
      <w:ind w:firstLine="0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C418B"/>
  </w:style>
  <w:style w:type="paragraph" w:styleId="Textodeglobo">
    <w:name w:val="Balloon Text"/>
    <w:basedOn w:val="Normal"/>
    <w:link w:val="TextodegloboCar"/>
    <w:uiPriority w:val="99"/>
    <w:semiHidden/>
    <w:unhideWhenUsed/>
    <w:rsid w:val="000C41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18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0C4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endoz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ncion1@promendoz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mendoza.com" TargetMode="External"/><Relationship Id="rId5" Type="http://schemas.openxmlformats.org/officeDocument/2006/relationships/hyperlink" Target="mailto:atencion1@promendoz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2</cp:revision>
  <dcterms:created xsi:type="dcterms:W3CDTF">2014-07-15T19:34:00Z</dcterms:created>
  <dcterms:modified xsi:type="dcterms:W3CDTF">2014-07-15T19:34:00Z</dcterms:modified>
</cp:coreProperties>
</file>