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E9" w:rsidRDefault="009C52E9" w:rsidP="009C52E9">
      <w:pPr>
        <w:autoSpaceDE w:val="0"/>
        <w:autoSpaceDN w:val="0"/>
        <w:adjustRightInd w:val="0"/>
        <w:spacing w:after="0" w:line="240" w:lineRule="auto"/>
        <w:rPr>
          <w:rFonts w:ascii="AkzidenzGroteskBQ-Bold" w:hAnsi="AkzidenzGroteskBQ-Bold" w:cs="AkzidenzGroteskBQ-Bold"/>
          <w:b/>
          <w:bCs/>
          <w:color w:val="C10419"/>
          <w:lang w:val="es-AR"/>
        </w:rPr>
      </w:pPr>
      <w:bookmarkStart w:id="0" w:name="_GoBack"/>
      <w:bookmarkEnd w:id="0"/>
      <w:r>
        <w:rPr>
          <w:rFonts w:ascii="AkzidenzGroteskBQ-Bold" w:hAnsi="AkzidenzGroteskBQ-Bold" w:cs="AkzidenzGroteskBQ-Bold"/>
          <w:b/>
          <w:bCs/>
          <w:color w:val="C10419"/>
          <w:lang w:val="es-AR"/>
        </w:rPr>
        <w:t>Apoyos del Consejo Federal de Inversiones</w:t>
      </w:r>
    </w:p>
    <w:p w:rsidR="009C52E9" w:rsidRDefault="009C52E9" w:rsidP="009C52E9">
      <w:pPr>
        <w:autoSpaceDE w:val="0"/>
        <w:autoSpaceDN w:val="0"/>
        <w:adjustRightInd w:val="0"/>
        <w:spacing w:after="0" w:line="240" w:lineRule="auto"/>
        <w:rPr>
          <w:rFonts w:ascii="AkzidenzGroteskBQ-Bold" w:hAnsi="AkzidenzGroteskBQ-Bold" w:cs="AkzidenzGroteskBQ-Bold"/>
          <w:b/>
          <w:bCs/>
          <w:color w:val="C10419"/>
          <w:lang w:val="es-AR"/>
        </w:rPr>
      </w:pPr>
      <w:r>
        <w:rPr>
          <w:rFonts w:ascii="AkzidenzGroteskBQ-Bold" w:hAnsi="AkzidenzGroteskBQ-Bold" w:cs="AkzidenzGroteskBQ-Bold"/>
          <w:b/>
          <w:bCs/>
          <w:color w:val="C10419"/>
          <w:lang w:val="es-AR"/>
        </w:rPr>
        <w:t>(CFI)</w:t>
      </w:r>
    </w:p>
    <w:p w:rsidR="009C52E9" w:rsidRDefault="009C52E9" w:rsidP="009C52E9">
      <w:pPr>
        <w:autoSpaceDE w:val="0"/>
        <w:autoSpaceDN w:val="0"/>
        <w:adjustRightInd w:val="0"/>
        <w:spacing w:after="0" w:line="240" w:lineRule="auto"/>
        <w:rPr>
          <w:rFonts w:ascii="AkzidenzGroteskBQ-Bold" w:hAnsi="AkzidenzGroteskBQ-Bold" w:cs="AkzidenzGroteskBQ-Bold"/>
          <w:b/>
          <w:bCs/>
          <w:color w:val="C10419"/>
          <w:lang w:val="es-AR"/>
        </w:rPr>
      </w:pPr>
    </w:p>
    <w:p w:rsidR="009C52E9" w:rsidRDefault="009C52E9" w:rsidP="009C52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El Consejo Federal de Inversiones apoya la asistencia a ferias y a misiones comerciales a través de las direcciones de comercio exterior de los ministerios de la Producción de cada gobierno provincial.</w:t>
      </w:r>
    </w:p>
    <w:p w:rsidR="009C52E9" w:rsidRDefault="009C52E9" w:rsidP="009C52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También otorga créditos para la producción regional exportable, pre financia exportaciones y actividades vinculadas con la producción de bienes exportables.</w:t>
      </w:r>
    </w:p>
    <w:p w:rsidR="009C52E9" w:rsidRDefault="009C52E9" w:rsidP="009C52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Apoya </w:t>
      </w:r>
      <w:proofErr w:type="gramStart"/>
      <w:r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la</w:t>
      </w:r>
      <w:proofErr w:type="gramEnd"/>
      <w:r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pre inversión de actividades tales como certificaciones de calidad y promoción de productos en el exterior, el capital de trabajo ya sea para materias primas, insumos, procesos de elaboración y  condicionamiento de mercaderías y otros.</w:t>
      </w:r>
    </w:p>
    <w:p w:rsidR="00CC03ED" w:rsidRPr="00CC03ED" w:rsidRDefault="00CC03ED" w:rsidP="00CC03ED">
      <w:pPr>
        <w:spacing w:before="120" w:after="0" w:line="240" w:lineRule="auto"/>
        <w:ind w:firstLine="709"/>
        <w:jc w:val="both"/>
        <w:rPr>
          <w:rFonts w:ascii="AkzidenzGroteskBE-Regular" w:hAnsi="AkzidenzGroteskBE-Regular"/>
          <w:sz w:val="18"/>
          <w:szCs w:val="18"/>
        </w:rPr>
      </w:pPr>
      <w:r w:rsidRPr="00CC03ED">
        <w:rPr>
          <w:rFonts w:ascii="AkzidenzGroteskBE-Regular" w:hAnsi="AkzidenzGroteskBE-Regular"/>
          <w:sz w:val="18"/>
          <w:szCs w:val="18"/>
        </w:rPr>
        <w:t>En algunos casos y siempre que la inversión admita una rápida devolución otorga créditos para la compra de activos fijos.</w:t>
      </w:r>
    </w:p>
    <w:p w:rsidR="00C15D9F" w:rsidRDefault="00C15D9F" w:rsidP="009C52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</w:p>
    <w:p w:rsidR="00E30D93" w:rsidRDefault="009C52E9" w:rsidP="009C52E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devolución</w:t>
      </w:r>
      <w:proofErr w:type="gramEnd"/>
      <w:r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otorga créditos para la compra de activos fijos.</w:t>
      </w:r>
      <w:r w:rsidR="002F3E7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4981" wp14:editId="74D4A8FC">
                <wp:simplePos x="0" y="0"/>
                <wp:positionH relativeFrom="column">
                  <wp:posOffset>-1270</wp:posOffset>
                </wp:positionH>
                <wp:positionV relativeFrom="paragraph">
                  <wp:posOffset>86360</wp:posOffset>
                </wp:positionV>
                <wp:extent cx="4044950" cy="1457325"/>
                <wp:effectExtent l="12065" t="9525" r="10160" b="95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93" w:rsidRDefault="00E30D93">
                            <w:pPr>
                              <w:rPr>
                                <w:lang w:val="es-AR"/>
                              </w:rPr>
                            </w:pPr>
                            <w:r w:rsidRPr="00E30D93">
                              <w:rPr>
                                <w:u w:val="single"/>
                                <w:lang w:val="es-AR"/>
                              </w:rPr>
                              <w:t>Contacto</w:t>
                            </w:r>
                            <w:r>
                              <w:rPr>
                                <w:lang w:val="es-AR"/>
                              </w:rPr>
                              <w:t xml:space="preserve">: </w:t>
                            </w:r>
                          </w:p>
                          <w:p w:rsidR="00E30D93" w:rsidRDefault="00E30D93">
                            <w:pPr>
                              <w:rPr>
                                <w:lang w:val="es-AR"/>
                              </w:rPr>
                            </w:pPr>
                            <w:r w:rsidRPr="00E30D93">
                              <w:rPr>
                                <w:b/>
                                <w:lang w:val="es-AR"/>
                              </w:rPr>
                              <w:t xml:space="preserve">CFI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                                                                     Calle 46 entre 7 y 8 piso 2° - pasillo “B” Oficina 210 (1900) – La Plata Tel: 0221-429-4696 / 429-4400 / 482-3247 </w:t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 xml:space="preserve">: 84644                         E-mail: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hyperlink r:id="rId6" w:history="1">
                              <w:r w:rsidRPr="001510C5">
                                <w:rPr>
                                  <w:rStyle w:val="Hipervnculo"/>
                                  <w:lang w:val="es-AR"/>
                                </w:rPr>
                                <w:t>cfibsas@mp.gba.gov.ar</w:t>
                              </w:r>
                            </w:hyperlink>
                            <w:r>
                              <w:rPr>
                                <w:lang w:val="es-AR"/>
                              </w:rPr>
                              <w:t xml:space="preserve"> ; </w:t>
                            </w:r>
                            <w:hyperlink r:id="rId7" w:history="1">
                              <w:r w:rsidRPr="001510C5">
                                <w:rPr>
                                  <w:rStyle w:val="Hipervnculo"/>
                                  <w:lang w:val="es-AR"/>
                                </w:rPr>
                                <w:t>enlacecfi@ec.gba.gov.ar</w:t>
                              </w:r>
                            </w:hyperlink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Web: </w:t>
                            </w:r>
                            <w:hyperlink r:id="rId8" w:history="1">
                              <w:r w:rsidRPr="001510C5">
                                <w:rPr>
                                  <w:rStyle w:val="Hipervnculo"/>
                                  <w:lang w:val="es-AR"/>
                                </w:rPr>
                                <w:t>www.cfi.org.ar</w:t>
                              </w:r>
                            </w:hyperlink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</w:p>
                          <w:p w:rsidR="00E30D93" w:rsidRDefault="00E30D93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E30D93" w:rsidRDefault="00E30D93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E30D93" w:rsidRPr="00E30D93" w:rsidRDefault="00E30D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pt;margin-top:6.8pt;width:318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">
                <v:textbox>
                  <w:txbxContent>
                    <w:p w:rsidR="00E30D93" w:rsidRDefault="00E30D93">
                      <w:pPr>
                        <w:rPr>
                          <w:lang w:val="es-AR"/>
                        </w:rPr>
                      </w:pPr>
                      <w:r w:rsidRPr="00E30D93">
                        <w:rPr>
                          <w:u w:val="single"/>
                          <w:lang w:val="es-AR"/>
                        </w:rPr>
                        <w:t>Contacto</w:t>
                      </w:r>
                      <w:r>
                        <w:rPr>
                          <w:lang w:val="es-AR"/>
                        </w:rPr>
                        <w:t xml:space="preserve">: </w:t>
                      </w:r>
                    </w:p>
                    <w:p w:rsidR="00E30D93" w:rsidRDefault="00E30D93">
                      <w:pPr>
                        <w:rPr>
                          <w:lang w:val="es-AR"/>
                        </w:rPr>
                      </w:pPr>
                      <w:r w:rsidRPr="00E30D93">
                        <w:rPr>
                          <w:b/>
                          <w:lang w:val="es-AR"/>
                        </w:rPr>
                        <w:t xml:space="preserve">CFI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                                                                      Calle 46 entre 7 y 8 piso 2° - pasillo “B” Oficina 210 (1900) – La Plata Tel: 0221-429-4696 / 429-4400 / 482-3247 </w:t>
                      </w:r>
                      <w:proofErr w:type="spellStart"/>
                      <w:r>
                        <w:rPr>
                          <w:lang w:val="es-AR"/>
                        </w:rPr>
                        <w:t>Int</w:t>
                      </w:r>
                      <w:proofErr w:type="spellEnd"/>
                      <w:r>
                        <w:rPr>
                          <w:lang w:val="es-AR"/>
                        </w:rPr>
                        <w:t xml:space="preserve">: 84644                         E-mail: </w:t>
                      </w:r>
                      <w:r>
                        <w:rPr>
                          <w:lang w:val="es-AR"/>
                        </w:rPr>
                        <w:tab/>
                      </w:r>
                      <w:hyperlink r:id="rId9" w:history="1">
                        <w:r w:rsidRPr="001510C5">
                          <w:rPr>
                            <w:rStyle w:val="Hipervnculo"/>
                            <w:lang w:val="es-AR"/>
                          </w:rPr>
                          <w:t>cfibsas@mp.gba.gov.ar</w:t>
                        </w:r>
                      </w:hyperlink>
                      <w:r>
                        <w:rPr>
                          <w:lang w:val="es-AR"/>
                        </w:rPr>
                        <w:t xml:space="preserve"> ; </w:t>
                      </w:r>
                      <w:hyperlink r:id="rId10" w:history="1">
                        <w:r w:rsidRPr="001510C5">
                          <w:rPr>
                            <w:rStyle w:val="Hipervnculo"/>
                            <w:lang w:val="es-AR"/>
                          </w:rPr>
                          <w:t>enlacecfi@ec.gba.gov.ar</w:t>
                        </w:r>
                      </w:hyperlink>
                      <w:r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  <w:t xml:space="preserve">  Web: </w:t>
                      </w:r>
                      <w:hyperlink r:id="rId11" w:history="1">
                        <w:r w:rsidRPr="001510C5">
                          <w:rPr>
                            <w:rStyle w:val="Hipervnculo"/>
                            <w:lang w:val="es-AR"/>
                          </w:rPr>
                          <w:t>www.cfi.org.ar</w:t>
                        </w:r>
                      </w:hyperlink>
                      <w:r>
                        <w:rPr>
                          <w:lang w:val="es-AR"/>
                        </w:rPr>
                        <w:t xml:space="preserve"> </w:t>
                      </w:r>
                    </w:p>
                    <w:p w:rsidR="00E30D93" w:rsidRDefault="00E30D93">
                      <w:pPr>
                        <w:rPr>
                          <w:lang w:val="es-AR"/>
                        </w:rPr>
                      </w:pPr>
                    </w:p>
                    <w:p w:rsidR="00E30D93" w:rsidRDefault="00E30D93">
                      <w:pPr>
                        <w:rPr>
                          <w:lang w:val="es-AR"/>
                        </w:rPr>
                      </w:pPr>
                    </w:p>
                    <w:p w:rsidR="00E30D93" w:rsidRPr="00E30D93" w:rsidRDefault="00E30D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D93" w:rsidRDefault="00E30D93" w:rsidP="008C10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692D" w:rsidRDefault="00A3692D" w:rsidP="004153A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1C22" w:rsidRDefault="008F1C22" w:rsidP="004153A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4B93" w:rsidRDefault="007C4B93" w:rsidP="004153A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4B93" w:rsidRDefault="007C4B93" w:rsidP="004153A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4B93" w:rsidRDefault="007C4B93" w:rsidP="004153A1">
      <w:pPr>
        <w:spacing w:before="120" w:after="0" w:line="240" w:lineRule="auto"/>
        <w:jc w:val="both"/>
        <w:rPr>
          <w:rFonts w:ascii="Tahoma" w:hAnsi="Tahoma" w:cs="Tahoma"/>
          <w:color w:val="26273C"/>
          <w:sz w:val="17"/>
          <w:szCs w:val="17"/>
        </w:rPr>
      </w:pPr>
    </w:p>
    <w:p w:rsidR="008F1C22" w:rsidRPr="002E5CE1" w:rsidRDefault="008F1C22" w:rsidP="004153A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ahoma" w:hAnsi="Tahoma" w:cs="Tahoma"/>
          <w:color w:val="26273C"/>
          <w:sz w:val="17"/>
          <w:szCs w:val="17"/>
        </w:rPr>
        <w:br/>
      </w:r>
    </w:p>
    <w:sectPr w:rsidR="008F1C22" w:rsidRPr="002E5CE1" w:rsidSect="00061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Bold">
    <w:altName w:val="Times New Roman"/>
    <w:panose1 w:val="00000000000000000000"/>
    <w:charset w:val="00"/>
    <w:family w:val="roman"/>
    <w:notTrueType/>
    <w:pitch w:val="default"/>
  </w:font>
  <w:font w:name="AkzidenzGroteskB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E9"/>
    <w:rsid w:val="0006176D"/>
    <w:rsid w:val="00112F44"/>
    <w:rsid w:val="001A2A30"/>
    <w:rsid w:val="002A4600"/>
    <w:rsid w:val="002D70F9"/>
    <w:rsid w:val="002E5CE1"/>
    <w:rsid w:val="002F3E75"/>
    <w:rsid w:val="00306A6C"/>
    <w:rsid w:val="003254D8"/>
    <w:rsid w:val="004153A1"/>
    <w:rsid w:val="00532BC5"/>
    <w:rsid w:val="005A01E9"/>
    <w:rsid w:val="00632B43"/>
    <w:rsid w:val="00736116"/>
    <w:rsid w:val="007C4B93"/>
    <w:rsid w:val="007C6A9C"/>
    <w:rsid w:val="00841095"/>
    <w:rsid w:val="00844B27"/>
    <w:rsid w:val="008734FD"/>
    <w:rsid w:val="008B514B"/>
    <w:rsid w:val="008C10B5"/>
    <w:rsid w:val="008D095E"/>
    <w:rsid w:val="008F1C22"/>
    <w:rsid w:val="00986E1C"/>
    <w:rsid w:val="009C52E9"/>
    <w:rsid w:val="00A3692D"/>
    <w:rsid w:val="00A53FE7"/>
    <w:rsid w:val="00B02F8C"/>
    <w:rsid w:val="00B21DAE"/>
    <w:rsid w:val="00BA5429"/>
    <w:rsid w:val="00C15D9F"/>
    <w:rsid w:val="00C172B3"/>
    <w:rsid w:val="00C80479"/>
    <w:rsid w:val="00CC03ED"/>
    <w:rsid w:val="00CD709E"/>
    <w:rsid w:val="00D62C36"/>
    <w:rsid w:val="00E30D93"/>
    <w:rsid w:val="00F0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36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02F8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3692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A2A30"/>
  </w:style>
  <w:style w:type="paragraph" w:styleId="Textodeglobo">
    <w:name w:val="Balloon Text"/>
    <w:basedOn w:val="Normal"/>
    <w:link w:val="TextodegloboCar"/>
    <w:uiPriority w:val="99"/>
    <w:semiHidden/>
    <w:unhideWhenUsed/>
    <w:rsid w:val="00E3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36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02F8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3692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A2A30"/>
  </w:style>
  <w:style w:type="paragraph" w:styleId="Textodeglobo">
    <w:name w:val="Balloon Text"/>
    <w:basedOn w:val="Normal"/>
    <w:link w:val="TextodegloboCar"/>
    <w:uiPriority w:val="99"/>
    <w:semiHidden/>
    <w:unhideWhenUsed/>
    <w:rsid w:val="00E3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.org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nlacecfi@ec.gba.gov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fibsas@mp.gba.gov.ar" TargetMode="External"/><Relationship Id="rId11" Type="http://schemas.openxmlformats.org/officeDocument/2006/relationships/hyperlink" Target="http://www.cfi.org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lacecfi@ec.gba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ibsas@mp.gba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5BFC-4BD1-43F2-BC07-ABDC052A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Maria Laura Sarmiento</cp:lastModifiedBy>
  <cp:revision>2</cp:revision>
  <cp:lastPrinted>2014-01-14T19:28:00Z</cp:lastPrinted>
  <dcterms:created xsi:type="dcterms:W3CDTF">2014-11-14T15:43:00Z</dcterms:created>
  <dcterms:modified xsi:type="dcterms:W3CDTF">2014-11-14T15:43:00Z</dcterms:modified>
</cp:coreProperties>
</file>